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39" w:rsidRPr="00F73844" w:rsidRDefault="00892D39" w:rsidP="00892D39">
      <w:pPr>
        <w:pStyle w:val="ConsPlusNormal"/>
        <w:ind w:firstLine="0"/>
        <w:jc w:val="center"/>
        <w:rPr>
          <w:rFonts w:ascii="Times New Roman" w:hAnsi="Times New Roman" w:cs="Times New Roman"/>
          <w:sz w:val="28"/>
          <w:szCs w:val="28"/>
        </w:rPr>
      </w:pPr>
      <w:r>
        <w:rPr>
          <w:b/>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3pt;margin-top:20.05pt;width:1in;height:1in;z-index:251659264;visibility:visible;mso-wrap-edited:f">
            <v:imagedata r:id="rId5" o:title=""/>
            <w10:wrap type="topAndBottom"/>
          </v:shape>
          <o:OLEObject Type="Embed" ProgID="Word.Picture.8" ShapeID="_x0000_s1026" DrawAspect="Content" ObjectID="_1547363521" r:id="rId6"/>
        </w:object>
      </w:r>
    </w:p>
    <w:p w:rsidR="00892D39" w:rsidRPr="004A3CE0" w:rsidRDefault="00892D39" w:rsidP="00892D39">
      <w:pPr>
        <w:jc w:val="center"/>
        <w:rPr>
          <w:b/>
          <w:sz w:val="18"/>
          <w:szCs w:val="18"/>
        </w:rPr>
      </w:pPr>
    </w:p>
    <w:p w:rsidR="00892D39" w:rsidRPr="00F93892" w:rsidRDefault="00892D39" w:rsidP="00892D39">
      <w:pPr>
        <w:jc w:val="center"/>
        <w:rPr>
          <w:b/>
          <w:sz w:val="36"/>
          <w:szCs w:val="36"/>
        </w:rPr>
      </w:pPr>
      <w:r w:rsidRPr="00F93892">
        <w:rPr>
          <w:b/>
          <w:sz w:val="36"/>
          <w:szCs w:val="36"/>
        </w:rPr>
        <w:t xml:space="preserve">Г Л А В А   </w:t>
      </w:r>
      <w:proofErr w:type="spellStart"/>
      <w:r w:rsidRPr="00F93892">
        <w:rPr>
          <w:b/>
          <w:sz w:val="36"/>
          <w:szCs w:val="36"/>
        </w:rPr>
        <w:t>А</w:t>
      </w:r>
      <w:proofErr w:type="spellEnd"/>
      <w:r w:rsidRPr="00F93892">
        <w:rPr>
          <w:b/>
          <w:sz w:val="36"/>
          <w:szCs w:val="36"/>
        </w:rPr>
        <w:t xml:space="preserve"> Д М И Н И С Т Р А Ц И </w:t>
      </w:r>
      <w:proofErr w:type="spellStart"/>
      <w:r w:rsidRPr="00F93892">
        <w:rPr>
          <w:b/>
          <w:sz w:val="36"/>
          <w:szCs w:val="36"/>
        </w:rPr>
        <w:t>И</w:t>
      </w:r>
      <w:proofErr w:type="spellEnd"/>
    </w:p>
    <w:p w:rsidR="00892D39" w:rsidRPr="00F93892" w:rsidRDefault="00892D39" w:rsidP="00892D39">
      <w:pPr>
        <w:ind w:right="179"/>
        <w:jc w:val="center"/>
        <w:rPr>
          <w:b/>
          <w:sz w:val="36"/>
          <w:szCs w:val="36"/>
        </w:rPr>
      </w:pPr>
      <w:r w:rsidRPr="00F93892">
        <w:rPr>
          <w:b/>
          <w:sz w:val="36"/>
          <w:szCs w:val="36"/>
        </w:rPr>
        <w:t>М У Н И Ц И П А Л Ь Н О Г О     Р А Й О Н А</w:t>
      </w:r>
    </w:p>
    <w:p w:rsidR="00892D39" w:rsidRDefault="00892D39" w:rsidP="00892D39">
      <w:pPr>
        <w:ind w:left="-360" w:right="-81"/>
        <w:jc w:val="center"/>
        <w:rPr>
          <w:b/>
          <w:sz w:val="36"/>
          <w:szCs w:val="36"/>
        </w:rPr>
      </w:pPr>
      <w:r w:rsidRPr="00F93892">
        <w:rPr>
          <w:b/>
          <w:sz w:val="36"/>
          <w:szCs w:val="36"/>
        </w:rPr>
        <w:t>«Л</w:t>
      </w:r>
      <w:r>
        <w:rPr>
          <w:b/>
          <w:sz w:val="36"/>
          <w:szCs w:val="36"/>
        </w:rPr>
        <w:t>ЕВАШИНСКИЙ РАЙОН»</w:t>
      </w:r>
      <w:r w:rsidR="008B4813">
        <w:rPr>
          <w:b/>
          <w:sz w:val="36"/>
          <w:szCs w:val="36"/>
        </w:rPr>
        <w:t xml:space="preserve"> </w:t>
      </w:r>
      <w:bookmarkStart w:id="0" w:name="_GoBack"/>
      <w:bookmarkEnd w:id="0"/>
      <w:r w:rsidRPr="00F93892">
        <w:rPr>
          <w:b/>
          <w:sz w:val="36"/>
          <w:szCs w:val="36"/>
        </w:rPr>
        <w:t>РЕСПУБЛИКИ  ДАГЕСТАН</w:t>
      </w:r>
    </w:p>
    <w:p w:rsidR="00892D39" w:rsidRDefault="00892D39" w:rsidP="00892D39">
      <w:pPr>
        <w:ind w:left="-360" w:right="-81"/>
        <w:jc w:val="center"/>
      </w:pPr>
    </w:p>
    <w:p w:rsidR="00892D39" w:rsidRPr="001F7BB5" w:rsidRDefault="00892D39" w:rsidP="00892D39">
      <w:pPr>
        <w:jc w:val="center"/>
        <w:rPr>
          <w:b/>
          <w:sz w:val="36"/>
          <w:szCs w:val="36"/>
        </w:rPr>
      </w:pPr>
      <w:proofErr w:type="gramStart"/>
      <w:r w:rsidRPr="00F93892">
        <w:rPr>
          <w:b/>
          <w:sz w:val="36"/>
          <w:szCs w:val="36"/>
        </w:rPr>
        <w:t>П  О</w:t>
      </w:r>
      <w:proofErr w:type="gramEnd"/>
      <w:r w:rsidRPr="00F93892">
        <w:rPr>
          <w:b/>
          <w:sz w:val="36"/>
          <w:szCs w:val="36"/>
        </w:rPr>
        <w:t xml:space="preserve">  С  </w:t>
      </w:r>
      <w:r>
        <w:rPr>
          <w:b/>
          <w:sz w:val="36"/>
          <w:szCs w:val="36"/>
        </w:rPr>
        <w:t>Т  А  Н  О В  Л  Е  Н  И  Е  №  194</w:t>
      </w:r>
    </w:p>
    <w:p w:rsidR="00892D39" w:rsidRDefault="00892D39" w:rsidP="00892D39">
      <w:pPr>
        <w:jc w:val="center"/>
        <w:rPr>
          <w:b/>
          <w:sz w:val="28"/>
          <w:szCs w:val="28"/>
        </w:rPr>
      </w:pPr>
    </w:p>
    <w:p w:rsidR="00892D39" w:rsidRPr="00D46166" w:rsidRDefault="00892D39" w:rsidP="00892D39">
      <w:pPr>
        <w:jc w:val="center"/>
        <w:rPr>
          <w:b/>
          <w:sz w:val="28"/>
          <w:szCs w:val="28"/>
        </w:rPr>
      </w:pPr>
      <w:r w:rsidRPr="00D46166">
        <w:rPr>
          <w:b/>
          <w:sz w:val="28"/>
          <w:szCs w:val="28"/>
        </w:rPr>
        <w:t xml:space="preserve">от </w:t>
      </w:r>
      <w:r>
        <w:rPr>
          <w:b/>
          <w:sz w:val="28"/>
          <w:szCs w:val="28"/>
        </w:rPr>
        <w:t xml:space="preserve">31 </w:t>
      </w:r>
      <w:r w:rsidRPr="00D46166">
        <w:rPr>
          <w:b/>
          <w:sz w:val="28"/>
          <w:szCs w:val="28"/>
        </w:rPr>
        <w:t>октября 201</w:t>
      </w:r>
      <w:r>
        <w:rPr>
          <w:b/>
          <w:sz w:val="28"/>
          <w:szCs w:val="28"/>
        </w:rPr>
        <w:t>4 года</w:t>
      </w:r>
    </w:p>
    <w:p w:rsidR="00892D39" w:rsidRPr="00D46166" w:rsidRDefault="00892D39" w:rsidP="00892D39">
      <w:pPr>
        <w:jc w:val="center"/>
        <w:rPr>
          <w:b/>
          <w:sz w:val="28"/>
          <w:szCs w:val="28"/>
        </w:rPr>
      </w:pPr>
      <w:r w:rsidRPr="00D46166">
        <w:rPr>
          <w:b/>
          <w:sz w:val="28"/>
          <w:szCs w:val="28"/>
        </w:rPr>
        <w:t>с. Леваши</w:t>
      </w:r>
    </w:p>
    <w:p w:rsidR="00892D39" w:rsidRPr="00D46166" w:rsidRDefault="00892D39" w:rsidP="00892D39">
      <w:pPr>
        <w:jc w:val="center"/>
        <w:rPr>
          <w:b/>
          <w:sz w:val="28"/>
          <w:szCs w:val="28"/>
        </w:rPr>
      </w:pPr>
    </w:p>
    <w:p w:rsidR="00892D39" w:rsidRPr="00D46166" w:rsidRDefault="00892D39" w:rsidP="00892D39">
      <w:pPr>
        <w:pStyle w:val="ConsPlusTitle"/>
        <w:ind w:right="-1"/>
        <w:jc w:val="center"/>
        <w:rPr>
          <w:rFonts w:ascii="Times New Roman" w:hAnsi="Times New Roman"/>
          <w:sz w:val="28"/>
          <w:szCs w:val="28"/>
        </w:rPr>
      </w:pPr>
      <w:proofErr w:type="gramStart"/>
      <w:r w:rsidRPr="00D46166">
        <w:rPr>
          <w:rFonts w:ascii="Times New Roman" w:hAnsi="Times New Roman" w:cs="Times New Roman"/>
          <w:sz w:val="28"/>
          <w:szCs w:val="28"/>
        </w:rPr>
        <w:t>О  р</w:t>
      </w:r>
      <w:r w:rsidRPr="00D46166">
        <w:rPr>
          <w:rFonts w:ascii="Times New Roman" w:hAnsi="Times New Roman"/>
          <w:sz w:val="28"/>
          <w:szCs w:val="28"/>
        </w:rPr>
        <w:t>азмерах</w:t>
      </w:r>
      <w:proofErr w:type="gramEnd"/>
      <w:r w:rsidRPr="00D46166">
        <w:rPr>
          <w:rFonts w:ascii="Times New Roman" w:hAnsi="Times New Roman"/>
          <w:sz w:val="28"/>
          <w:szCs w:val="28"/>
        </w:rPr>
        <w:t xml:space="preserve"> повышающего коэффициента </w:t>
      </w:r>
      <w:r w:rsidRPr="00D46166">
        <w:rPr>
          <w:rFonts w:ascii="Times New Roman" w:hAnsi="Times New Roman" w:cs="Times New Roman"/>
          <w:sz w:val="28"/>
          <w:szCs w:val="28"/>
        </w:rPr>
        <w:t xml:space="preserve">муниципальных </w:t>
      </w:r>
      <w:r w:rsidRPr="00D46166">
        <w:rPr>
          <w:rFonts w:ascii="Times New Roman" w:hAnsi="Times New Roman" w:cs="Times New Roman"/>
          <w:sz w:val="28"/>
          <w:szCs w:val="28"/>
        </w:rPr>
        <w:br/>
        <w:t xml:space="preserve">образовательных учреждений </w:t>
      </w:r>
      <w:r w:rsidRPr="00D46166">
        <w:rPr>
          <w:rFonts w:ascii="Times New Roman" w:hAnsi="Times New Roman"/>
          <w:sz w:val="28"/>
          <w:szCs w:val="28"/>
        </w:rPr>
        <w:t>для определения должностного оклада руководителей учреждений по группе оплаты труда и объемных показателей, характеризующие масштаб управле</w:t>
      </w:r>
      <w:r>
        <w:rPr>
          <w:rFonts w:ascii="Times New Roman" w:hAnsi="Times New Roman"/>
          <w:sz w:val="28"/>
          <w:szCs w:val="28"/>
        </w:rPr>
        <w:t>ния образовательным учреждением</w:t>
      </w:r>
    </w:p>
    <w:p w:rsidR="00892D39" w:rsidRPr="00D46166" w:rsidRDefault="00892D39" w:rsidP="00892D39">
      <w:pPr>
        <w:pStyle w:val="ConsPlusTitle"/>
        <w:ind w:right="-1"/>
        <w:jc w:val="center"/>
        <w:rPr>
          <w:rFonts w:ascii="Times New Roman" w:hAnsi="Times New Roman" w:cs="Times New Roman"/>
          <w:sz w:val="28"/>
          <w:szCs w:val="28"/>
        </w:rPr>
      </w:pPr>
    </w:p>
    <w:p w:rsidR="00892D39" w:rsidRPr="004A3CE0" w:rsidRDefault="00892D39" w:rsidP="00892D39">
      <w:pPr>
        <w:ind w:firstLine="708"/>
        <w:jc w:val="both"/>
        <w:rPr>
          <w:b/>
          <w:sz w:val="28"/>
          <w:szCs w:val="28"/>
        </w:rPr>
      </w:pPr>
      <w:r w:rsidRPr="004A3CE0">
        <w:rPr>
          <w:sz w:val="28"/>
          <w:szCs w:val="28"/>
        </w:rPr>
        <w:t xml:space="preserve">В соответствии с Законом  Республики Дагестан от 7 апреля 2009 года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w:t>
      </w:r>
      <w:smartTag w:uri="urn:schemas-microsoft-com:office:smarttags" w:element="metricconverter">
        <w:smartTagPr>
          <w:attr w:name="ProductID" w:val="2009 г"/>
        </w:smartTagPr>
        <w:r w:rsidRPr="004A3CE0">
          <w:rPr>
            <w:sz w:val="28"/>
            <w:szCs w:val="28"/>
          </w:rPr>
          <w:t>2009 г</w:t>
        </w:r>
      </w:smartTag>
      <w:r w:rsidRPr="004A3CE0">
        <w:rPr>
          <w:sz w:val="28"/>
          <w:szCs w:val="28"/>
        </w:rPr>
        <w:t xml:space="preserve">. №117 «О введении новых систем оплаты труда работников государственных учреждений Республики Дагестан и постановления Правительства РД от 8 октября 2009 года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РД» , Постановления главы Администрации  от 3 декабря 2012 года № 196 «Об утверждении Положения об оплате труда работников муниципальных  образовательных учреждений МР «Левашинский район»   </w:t>
      </w:r>
      <w:r>
        <w:rPr>
          <w:sz w:val="28"/>
          <w:szCs w:val="28"/>
        </w:rPr>
        <w:t xml:space="preserve">                                </w:t>
      </w:r>
      <w:r w:rsidRPr="004A3CE0">
        <w:rPr>
          <w:b/>
          <w:sz w:val="28"/>
          <w:szCs w:val="28"/>
        </w:rPr>
        <w:t>п о с т а н о в л я ю:</w:t>
      </w:r>
    </w:p>
    <w:p w:rsidR="00892D39" w:rsidRPr="004A3CE0" w:rsidRDefault="00892D39" w:rsidP="00892D39">
      <w:pPr>
        <w:pStyle w:val="ConsPlusNormal"/>
        <w:widowControl/>
        <w:numPr>
          <w:ilvl w:val="0"/>
          <w:numId w:val="3"/>
        </w:numPr>
        <w:tabs>
          <w:tab w:val="left" w:pos="993"/>
        </w:tabs>
        <w:ind w:left="0" w:right="-1" w:firstLine="709"/>
        <w:jc w:val="both"/>
        <w:rPr>
          <w:rFonts w:ascii="Times New Roman" w:hAnsi="Times New Roman" w:cs="Times New Roman"/>
          <w:sz w:val="28"/>
          <w:szCs w:val="28"/>
        </w:rPr>
      </w:pPr>
      <w:r w:rsidRPr="004A3CE0">
        <w:rPr>
          <w:rFonts w:ascii="Times New Roman" w:hAnsi="Times New Roman" w:cs="Times New Roman"/>
          <w:sz w:val="28"/>
          <w:szCs w:val="28"/>
        </w:rPr>
        <w:t>Утвердить р</w:t>
      </w:r>
      <w:r w:rsidRPr="004A3CE0">
        <w:rPr>
          <w:rFonts w:ascii="Times New Roman" w:hAnsi="Times New Roman"/>
          <w:sz w:val="28"/>
          <w:szCs w:val="28"/>
        </w:rPr>
        <w:t xml:space="preserve">азмеры повышающего коэффициента </w:t>
      </w:r>
      <w:r w:rsidRPr="004A3CE0">
        <w:rPr>
          <w:rFonts w:ascii="Times New Roman" w:hAnsi="Times New Roman" w:cs="Times New Roman"/>
          <w:sz w:val="28"/>
          <w:szCs w:val="28"/>
        </w:rPr>
        <w:t xml:space="preserve">муниципальных </w:t>
      </w:r>
      <w:r w:rsidRPr="004A3CE0">
        <w:rPr>
          <w:rFonts w:ascii="Times New Roman" w:hAnsi="Times New Roman" w:cs="Times New Roman"/>
          <w:sz w:val="28"/>
          <w:szCs w:val="28"/>
        </w:rPr>
        <w:br/>
        <w:t xml:space="preserve">образовательных учреждений </w:t>
      </w:r>
      <w:r w:rsidRPr="004A3CE0">
        <w:rPr>
          <w:rFonts w:ascii="Times New Roman" w:hAnsi="Times New Roman"/>
          <w:sz w:val="28"/>
          <w:szCs w:val="28"/>
        </w:rPr>
        <w:t>для определения должностного оклада руководителей учреждений по группе оплаты труда и объемные показатели, характеризующие масштаб управления образовательным учреждением</w:t>
      </w:r>
      <w:r w:rsidRPr="004A3CE0">
        <w:rPr>
          <w:rFonts w:ascii="Times New Roman" w:hAnsi="Times New Roman" w:cs="Times New Roman"/>
          <w:sz w:val="28"/>
          <w:szCs w:val="28"/>
        </w:rPr>
        <w:t xml:space="preserve"> согласно приложению.</w:t>
      </w:r>
    </w:p>
    <w:p w:rsidR="00892D39" w:rsidRPr="004A3CE0" w:rsidRDefault="00892D39" w:rsidP="00892D39">
      <w:pPr>
        <w:numPr>
          <w:ilvl w:val="0"/>
          <w:numId w:val="3"/>
        </w:numPr>
        <w:tabs>
          <w:tab w:val="left" w:pos="993"/>
        </w:tabs>
        <w:ind w:left="0" w:right="-1" w:firstLine="709"/>
        <w:jc w:val="both"/>
        <w:rPr>
          <w:sz w:val="28"/>
          <w:szCs w:val="28"/>
        </w:rPr>
      </w:pPr>
      <w:r w:rsidRPr="004A3CE0">
        <w:rPr>
          <w:sz w:val="28"/>
          <w:szCs w:val="28"/>
        </w:rPr>
        <w:t>Настоящее постановление подлежит официальному опубликованию в газете «По новому пути» и размещению на официальном сайте Администрации района.</w:t>
      </w:r>
    </w:p>
    <w:p w:rsidR="00892D39" w:rsidRPr="004A3CE0" w:rsidRDefault="00892D39" w:rsidP="00892D39">
      <w:pPr>
        <w:numPr>
          <w:ilvl w:val="0"/>
          <w:numId w:val="3"/>
        </w:numPr>
        <w:tabs>
          <w:tab w:val="left" w:pos="993"/>
        </w:tabs>
        <w:ind w:left="0" w:right="-1" w:firstLine="709"/>
        <w:jc w:val="both"/>
        <w:rPr>
          <w:sz w:val="28"/>
          <w:szCs w:val="28"/>
        </w:rPr>
      </w:pPr>
      <w:r w:rsidRPr="004A3CE0">
        <w:rPr>
          <w:sz w:val="28"/>
          <w:szCs w:val="28"/>
        </w:rPr>
        <w:t xml:space="preserve">Настоящее постановление вступает в силу 1 сентября 2014 года. </w:t>
      </w:r>
    </w:p>
    <w:p w:rsidR="00892D39" w:rsidRPr="004A3CE0" w:rsidRDefault="00892D39" w:rsidP="00892D39">
      <w:pPr>
        <w:numPr>
          <w:ilvl w:val="0"/>
          <w:numId w:val="3"/>
        </w:numPr>
        <w:tabs>
          <w:tab w:val="left" w:pos="567"/>
          <w:tab w:val="left" w:pos="993"/>
        </w:tabs>
        <w:ind w:left="0" w:right="-1" w:firstLine="709"/>
        <w:jc w:val="both"/>
        <w:rPr>
          <w:rStyle w:val="FontStyle21"/>
          <w:sz w:val="28"/>
          <w:szCs w:val="28"/>
        </w:rPr>
      </w:pPr>
      <w:r w:rsidRPr="004A3CE0">
        <w:rPr>
          <w:rStyle w:val="FontStyle21"/>
          <w:sz w:val="28"/>
          <w:szCs w:val="28"/>
        </w:rPr>
        <w:t xml:space="preserve">Контроль за выполнением постановления возложить на заместителя главы Администрации района </w:t>
      </w:r>
      <w:proofErr w:type="spellStart"/>
      <w:r w:rsidRPr="004A3CE0">
        <w:rPr>
          <w:rStyle w:val="FontStyle21"/>
          <w:sz w:val="28"/>
          <w:szCs w:val="28"/>
        </w:rPr>
        <w:t>Дибирова</w:t>
      </w:r>
      <w:proofErr w:type="spellEnd"/>
      <w:r w:rsidRPr="004A3CE0">
        <w:rPr>
          <w:rStyle w:val="FontStyle21"/>
          <w:sz w:val="28"/>
          <w:szCs w:val="28"/>
        </w:rPr>
        <w:t xml:space="preserve"> А.З.</w:t>
      </w:r>
    </w:p>
    <w:p w:rsidR="00892D39" w:rsidRDefault="00892D39" w:rsidP="00892D39">
      <w:pPr>
        <w:jc w:val="both"/>
        <w:rPr>
          <w:b/>
          <w:sz w:val="28"/>
          <w:szCs w:val="28"/>
        </w:rPr>
      </w:pPr>
    </w:p>
    <w:p w:rsidR="00892D39" w:rsidRDefault="00892D39" w:rsidP="00892D39">
      <w:pPr>
        <w:jc w:val="both"/>
        <w:rPr>
          <w:b/>
          <w:sz w:val="28"/>
          <w:szCs w:val="28"/>
        </w:rPr>
      </w:pPr>
    </w:p>
    <w:p w:rsidR="00892D39" w:rsidRDefault="00892D39" w:rsidP="00892D39">
      <w:pPr>
        <w:jc w:val="both"/>
        <w:rPr>
          <w:b/>
          <w:sz w:val="28"/>
          <w:szCs w:val="28"/>
        </w:rPr>
      </w:pPr>
    </w:p>
    <w:p w:rsidR="00892D39" w:rsidRPr="00D46166" w:rsidRDefault="00892D39" w:rsidP="00892D39">
      <w:pPr>
        <w:jc w:val="both"/>
        <w:rPr>
          <w:b/>
          <w:sz w:val="28"/>
          <w:szCs w:val="28"/>
        </w:rPr>
      </w:pPr>
      <w:r>
        <w:rPr>
          <w:b/>
          <w:sz w:val="28"/>
          <w:szCs w:val="28"/>
        </w:rPr>
        <w:t xml:space="preserve"> </w:t>
      </w:r>
      <w:r w:rsidRPr="00D46166">
        <w:rPr>
          <w:b/>
          <w:sz w:val="28"/>
          <w:szCs w:val="28"/>
        </w:rPr>
        <w:t>Глава Администрации</w:t>
      </w:r>
      <w:r w:rsidRPr="00D46166">
        <w:rPr>
          <w:b/>
          <w:sz w:val="28"/>
          <w:szCs w:val="28"/>
        </w:rPr>
        <w:tab/>
      </w:r>
      <w:r w:rsidRPr="00D46166">
        <w:rPr>
          <w:b/>
          <w:sz w:val="28"/>
          <w:szCs w:val="28"/>
        </w:rPr>
        <w:tab/>
      </w:r>
      <w:r w:rsidRPr="00D46166">
        <w:rPr>
          <w:b/>
          <w:sz w:val="28"/>
          <w:szCs w:val="28"/>
        </w:rPr>
        <w:tab/>
      </w:r>
      <w:r w:rsidRPr="00D46166">
        <w:rPr>
          <w:b/>
          <w:sz w:val="28"/>
          <w:szCs w:val="28"/>
        </w:rPr>
        <w:tab/>
      </w:r>
      <w:r w:rsidRPr="00D46166">
        <w:rPr>
          <w:b/>
          <w:sz w:val="28"/>
          <w:szCs w:val="28"/>
        </w:rPr>
        <w:tab/>
      </w:r>
    </w:p>
    <w:p w:rsidR="00892D39" w:rsidRPr="00D46166" w:rsidRDefault="00892D39" w:rsidP="00892D39">
      <w:pPr>
        <w:jc w:val="both"/>
        <w:rPr>
          <w:b/>
          <w:sz w:val="28"/>
          <w:szCs w:val="28"/>
        </w:rPr>
      </w:pPr>
      <w:r>
        <w:rPr>
          <w:b/>
          <w:sz w:val="28"/>
          <w:szCs w:val="28"/>
        </w:rPr>
        <w:t>м</w:t>
      </w:r>
      <w:r w:rsidRPr="00D46166">
        <w:rPr>
          <w:b/>
          <w:sz w:val="28"/>
          <w:szCs w:val="28"/>
        </w:rPr>
        <w:t xml:space="preserve">униципального района  </w:t>
      </w:r>
      <w:r>
        <w:rPr>
          <w:b/>
          <w:sz w:val="28"/>
          <w:szCs w:val="28"/>
        </w:rPr>
        <w:t xml:space="preserve">                                                                 </w:t>
      </w:r>
      <w:r w:rsidRPr="00D46166">
        <w:rPr>
          <w:b/>
          <w:sz w:val="28"/>
          <w:szCs w:val="28"/>
        </w:rPr>
        <w:t>М. Магоме</w:t>
      </w:r>
      <w:r>
        <w:rPr>
          <w:b/>
          <w:sz w:val="28"/>
          <w:szCs w:val="28"/>
        </w:rPr>
        <w:t>дов</w:t>
      </w:r>
    </w:p>
    <w:p w:rsidR="00892D39" w:rsidRPr="00D46166" w:rsidRDefault="00892D39" w:rsidP="00892D39">
      <w:pPr>
        <w:jc w:val="both"/>
        <w:rPr>
          <w:b/>
          <w:sz w:val="28"/>
          <w:szCs w:val="28"/>
        </w:rPr>
      </w:pPr>
      <w:r w:rsidRPr="00D46166">
        <w:rPr>
          <w:b/>
          <w:sz w:val="28"/>
          <w:szCs w:val="28"/>
        </w:rPr>
        <w:lastRenderedPageBreak/>
        <w:t xml:space="preserve">                                </w:t>
      </w:r>
      <w:r>
        <w:rPr>
          <w:b/>
          <w:sz w:val="28"/>
          <w:szCs w:val="28"/>
        </w:rPr>
        <w:t xml:space="preserve">                            </w:t>
      </w:r>
      <w:r w:rsidRPr="00D46166">
        <w:rPr>
          <w:b/>
          <w:sz w:val="28"/>
          <w:szCs w:val="28"/>
        </w:rPr>
        <w:t xml:space="preserve">      </w:t>
      </w:r>
    </w:p>
    <w:p w:rsidR="00892D39" w:rsidRPr="004A3CE0" w:rsidRDefault="00892D39" w:rsidP="00892D39">
      <w:pPr>
        <w:pStyle w:val="ConsPlusNormal"/>
        <w:widowControl/>
        <w:ind w:firstLine="4111"/>
        <w:jc w:val="center"/>
        <w:outlineLvl w:val="2"/>
        <w:rPr>
          <w:rFonts w:ascii="Times New Roman" w:hAnsi="Times New Roman" w:cs="Times New Roman"/>
          <w:sz w:val="28"/>
          <w:szCs w:val="28"/>
        </w:rPr>
      </w:pPr>
      <w:bookmarkStart w:id="1" w:name="_Toc320115276"/>
    </w:p>
    <w:p w:rsidR="00892D39" w:rsidRDefault="00892D39" w:rsidP="00892D39">
      <w:pPr>
        <w:pStyle w:val="ConsPlusNormal"/>
        <w:widowControl/>
        <w:ind w:firstLine="4111"/>
        <w:jc w:val="center"/>
        <w:outlineLvl w:val="2"/>
        <w:rPr>
          <w:rFonts w:ascii="Times New Roman" w:hAnsi="Times New Roman" w:cs="Times New Roman"/>
          <w:sz w:val="28"/>
          <w:szCs w:val="28"/>
        </w:rPr>
      </w:pPr>
    </w:p>
    <w:p w:rsidR="00892D39" w:rsidRDefault="00892D39" w:rsidP="00892D39">
      <w:pPr>
        <w:pStyle w:val="ConsPlusNormal"/>
        <w:widowControl/>
        <w:ind w:firstLine="4111"/>
        <w:jc w:val="center"/>
        <w:outlineLvl w:val="2"/>
        <w:rPr>
          <w:rFonts w:ascii="Times New Roman" w:hAnsi="Times New Roman" w:cs="Times New Roman"/>
          <w:sz w:val="28"/>
          <w:szCs w:val="28"/>
        </w:rPr>
      </w:pPr>
    </w:p>
    <w:p w:rsidR="00892D39" w:rsidRPr="004A3CE0" w:rsidRDefault="00892D39" w:rsidP="00892D39">
      <w:pPr>
        <w:pStyle w:val="ConsPlusNormal"/>
        <w:widowControl/>
        <w:ind w:firstLine="4111"/>
        <w:jc w:val="center"/>
        <w:outlineLvl w:val="2"/>
        <w:rPr>
          <w:rFonts w:ascii="Times New Roman" w:hAnsi="Times New Roman" w:cs="Times New Roman"/>
          <w:sz w:val="28"/>
          <w:szCs w:val="28"/>
        </w:rPr>
      </w:pPr>
      <w:r w:rsidRPr="004A3CE0">
        <w:rPr>
          <w:rFonts w:ascii="Times New Roman" w:hAnsi="Times New Roman" w:cs="Times New Roman"/>
          <w:sz w:val="28"/>
          <w:szCs w:val="28"/>
        </w:rPr>
        <w:t>Приложение</w:t>
      </w:r>
    </w:p>
    <w:p w:rsidR="00892D39" w:rsidRDefault="00892D39" w:rsidP="00892D39">
      <w:pPr>
        <w:pStyle w:val="ConsPlusNormal"/>
        <w:widowControl/>
        <w:ind w:firstLine="4111"/>
        <w:jc w:val="center"/>
        <w:outlineLvl w:val="2"/>
        <w:rPr>
          <w:rFonts w:ascii="Times New Roman" w:hAnsi="Times New Roman" w:cs="Times New Roman"/>
          <w:sz w:val="28"/>
          <w:szCs w:val="28"/>
        </w:rPr>
      </w:pPr>
      <w:r w:rsidRPr="004A3CE0">
        <w:rPr>
          <w:rFonts w:ascii="Times New Roman" w:hAnsi="Times New Roman" w:cs="Times New Roman"/>
          <w:sz w:val="28"/>
          <w:szCs w:val="28"/>
        </w:rPr>
        <w:t>к постановлению Главы Администрации</w:t>
      </w:r>
    </w:p>
    <w:p w:rsidR="00892D39" w:rsidRPr="004A3CE0" w:rsidRDefault="00892D39" w:rsidP="00892D39">
      <w:pPr>
        <w:pStyle w:val="ConsPlusNormal"/>
        <w:widowControl/>
        <w:ind w:firstLine="4111"/>
        <w:jc w:val="center"/>
        <w:outlineLvl w:val="2"/>
        <w:rPr>
          <w:rFonts w:ascii="Times New Roman" w:hAnsi="Times New Roman" w:cs="Times New Roman"/>
          <w:sz w:val="28"/>
          <w:szCs w:val="28"/>
        </w:rPr>
      </w:pPr>
      <w:r>
        <w:rPr>
          <w:rFonts w:ascii="Times New Roman" w:hAnsi="Times New Roman" w:cs="Times New Roman"/>
          <w:sz w:val="28"/>
          <w:szCs w:val="28"/>
        </w:rPr>
        <w:t>МР «Левашинский район»</w:t>
      </w:r>
    </w:p>
    <w:p w:rsidR="00892D39" w:rsidRPr="004A3CE0" w:rsidRDefault="00892D39" w:rsidP="00892D39">
      <w:pPr>
        <w:pStyle w:val="ConsPlusNormal"/>
        <w:widowControl/>
        <w:ind w:firstLine="4111"/>
        <w:jc w:val="center"/>
        <w:outlineLvl w:val="2"/>
        <w:rPr>
          <w:rFonts w:ascii="Times New Roman" w:hAnsi="Times New Roman" w:cs="Times New Roman"/>
          <w:sz w:val="28"/>
          <w:szCs w:val="28"/>
        </w:rPr>
      </w:pPr>
      <w:r>
        <w:rPr>
          <w:rFonts w:ascii="Times New Roman" w:hAnsi="Times New Roman" w:cs="Times New Roman"/>
          <w:sz w:val="28"/>
          <w:szCs w:val="28"/>
        </w:rPr>
        <w:t>о</w:t>
      </w:r>
      <w:r w:rsidRPr="004A3CE0">
        <w:rPr>
          <w:rFonts w:ascii="Times New Roman" w:hAnsi="Times New Roman" w:cs="Times New Roman"/>
          <w:sz w:val="28"/>
          <w:szCs w:val="28"/>
        </w:rPr>
        <w:t>т 30 октября 2013г.</w:t>
      </w:r>
      <w:r>
        <w:rPr>
          <w:rFonts w:ascii="Times New Roman" w:hAnsi="Times New Roman" w:cs="Times New Roman"/>
          <w:sz w:val="28"/>
          <w:szCs w:val="28"/>
        </w:rPr>
        <w:t xml:space="preserve"> №194</w:t>
      </w:r>
    </w:p>
    <w:p w:rsidR="00892D39" w:rsidRPr="00D46166" w:rsidRDefault="00892D39" w:rsidP="00892D39">
      <w:pPr>
        <w:pStyle w:val="ConsPlusNormal"/>
        <w:widowControl/>
        <w:ind w:firstLine="284"/>
        <w:jc w:val="right"/>
        <w:outlineLvl w:val="2"/>
        <w:rPr>
          <w:rFonts w:ascii="Times New Roman" w:hAnsi="Times New Roman" w:cs="Times New Roman"/>
          <w:b/>
          <w:sz w:val="28"/>
          <w:szCs w:val="28"/>
        </w:rPr>
      </w:pPr>
    </w:p>
    <w:p w:rsidR="00892D39" w:rsidRPr="00D46166" w:rsidRDefault="00892D39" w:rsidP="00892D39">
      <w:pPr>
        <w:pStyle w:val="ConsPlusNormal"/>
        <w:widowControl/>
        <w:ind w:firstLine="284"/>
        <w:jc w:val="center"/>
        <w:outlineLvl w:val="2"/>
        <w:rPr>
          <w:rFonts w:ascii="Times New Roman" w:hAnsi="Times New Roman" w:cs="Times New Roman"/>
          <w:b/>
          <w:sz w:val="28"/>
          <w:szCs w:val="28"/>
        </w:rPr>
      </w:pPr>
    </w:p>
    <w:p w:rsidR="00892D39" w:rsidRPr="00D46166" w:rsidRDefault="00892D39" w:rsidP="00892D39">
      <w:pPr>
        <w:pStyle w:val="ConsPlusNormal"/>
        <w:widowControl/>
        <w:ind w:firstLine="284"/>
        <w:jc w:val="center"/>
        <w:outlineLvl w:val="2"/>
        <w:rPr>
          <w:rFonts w:ascii="Times New Roman" w:hAnsi="Times New Roman" w:cs="Times New Roman"/>
          <w:b/>
          <w:sz w:val="28"/>
          <w:szCs w:val="28"/>
        </w:rPr>
      </w:pPr>
      <w:r w:rsidRPr="00D46166">
        <w:rPr>
          <w:rFonts w:ascii="Times New Roman" w:hAnsi="Times New Roman" w:cs="Times New Roman"/>
          <w:b/>
          <w:sz w:val="28"/>
          <w:szCs w:val="28"/>
        </w:rPr>
        <w:t>1. Общие положения</w:t>
      </w:r>
      <w:bookmarkEnd w:id="1"/>
      <w:r>
        <w:rPr>
          <w:rFonts w:ascii="Times New Roman" w:hAnsi="Times New Roman" w:cs="Times New Roman"/>
          <w:b/>
          <w:sz w:val="28"/>
          <w:szCs w:val="28"/>
        </w:rPr>
        <w:t xml:space="preserve"> </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1.1. </w:t>
      </w:r>
      <w:r w:rsidRPr="00714877">
        <w:rPr>
          <w:rFonts w:ascii="Times New Roman" w:hAnsi="Times New Roman" w:cs="Times New Roman"/>
          <w:sz w:val="28"/>
          <w:szCs w:val="28"/>
        </w:rPr>
        <w:t xml:space="preserve">Методические рекомендации </w:t>
      </w:r>
      <w:r>
        <w:rPr>
          <w:rFonts w:ascii="Times New Roman" w:hAnsi="Times New Roman" w:cs="Times New Roman"/>
          <w:sz w:val="28"/>
          <w:szCs w:val="28"/>
        </w:rPr>
        <w:t>по р</w:t>
      </w:r>
      <w:r w:rsidRPr="00D46166">
        <w:rPr>
          <w:rFonts w:ascii="Times New Roman" w:hAnsi="Times New Roman" w:cs="Times New Roman"/>
          <w:sz w:val="28"/>
          <w:szCs w:val="28"/>
        </w:rPr>
        <w:t>асчету заработной платы работников государственных образовательных учреждений, подведомственных Администрации МР «Левашинский район»,  предназначены для использования руководителями, кадровыми, юридическими и бухгалтерскими службами, профсоюзными организациями государственных образовательных учреждений, подведомственных Администрации МР «Левашинский район» (далее – образовательные учреждения), установивших систему оплаты и стимулирования работников с использованием  Положения о</w:t>
      </w:r>
      <w:r>
        <w:rPr>
          <w:rFonts w:ascii="Times New Roman" w:hAnsi="Times New Roman" w:cs="Times New Roman"/>
          <w:sz w:val="28"/>
          <w:szCs w:val="28"/>
        </w:rPr>
        <w:t>б</w:t>
      </w:r>
      <w:r w:rsidRPr="00D46166">
        <w:rPr>
          <w:rFonts w:ascii="Times New Roman" w:hAnsi="Times New Roman" w:cs="Times New Roman"/>
          <w:sz w:val="28"/>
          <w:szCs w:val="28"/>
        </w:rPr>
        <w:t xml:space="preserve"> оплаты труда работников </w:t>
      </w:r>
      <w:r>
        <w:rPr>
          <w:rFonts w:ascii="Times New Roman" w:hAnsi="Times New Roman" w:cs="Times New Roman"/>
          <w:sz w:val="28"/>
          <w:szCs w:val="28"/>
        </w:rPr>
        <w:t xml:space="preserve">муниципальных </w:t>
      </w:r>
      <w:r w:rsidRPr="00D46166">
        <w:rPr>
          <w:rFonts w:ascii="Times New Roman" w:hAnsi="Times New Roman" w:cs="Times New Roman"/>
          <w:sz w:val="28"/>
          <w:szCs w:val="28"/>
        </w:rPr>
        <w:t>образовательных учреждений, подведомственных Администрации МР «Левашинский район», и носят организационно-распорядительный характер.</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1.2. </w:t>
      </w:r>
      <w:r>
        <w:rPr>
          <w:rFonts w:ascii="Times New Roman" w:hAnsi="Times New Roman" w:cs="Times New Roman"/>
          <w:sz w:val="28"/>
          <w:szCs w:val="28"/>
        </w:rPr>
        <w:t>Настоящие коэффициенты, показатели</w:t>
      </w:r>
      <w:r w:rsidRPr="00D46166">
        <w:rPr>
          <w:rFonts w:ascii="Times New Roman" w:hAnsi="Times New Roman" w:cs="Times New Roman"/>
          <w:sz w:val="28"/>
          <w:szCs w:val="28"/>
        </w:rPr>
        <w:t xml:space="preserve"> применяются при определении заработной платы руководителей, специалистов и иных служащих (технических исполнителей), а также рабочих, занимающих должности (профессии) в образовательных учреждениях.</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1.3. Система оплаты труда работников учреждений устанавливается с учетом:</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единого тарифно-квалификационного справочника работ и профессий рабочих;</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 единого квалификационного справочника должностей руководителей, специалистов и служащих;</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государственных гарантий по оплате труда;</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окладов (должностных окладов) по профессиональным квалификационным группам и квалификационным уровням;</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повышающих коэффициентов к должностному окладу;</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перечня видов выплат компенсационного характера;</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перечня видов выплат стимулирующего характера;</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единых рекомендаций Российской трехсторонней комиссии по урегулированию социально-трудовых отношений; </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мнения представительного органа работников.</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1.4. </w:t>
      </w:r>
      <w:r>
        <w:rPr>
          <w:rFonts w:ascii="Times New Roman" w:hAnsi="Times New Roman" w:cs="Times New Roman"/>
          <w:sz w:val="28"/>
          <w:szCs w:val="28"/>
        </w:rPr>
        <w:t>П</w:t>
      </w:r>
      <w:r w:rsidRPr="00D46166">
        <w:rPr>
          <w:rFonts w:ascii="Times New Roman" w:hAnsi="Times New Roman" w:cs="Times New Roman"/>
          <w:sz w:val="28"/>
          <w:szCs w:val="28"/>
        </w:rPr>
        <w:t>рименяются следующие понятия и термины:</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оклад (должностной оклад) – фиксированный размер оплаты труда работника с учетом повышающих коэффициентов без учета компенсационных, стимулирующих и социальных выплат;</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w:t>
      </w:r>
      <w:r w:rsidRPr="00D46166">
        <w:rPr>
          <w:rFonts w:ascii="Times New Roman" w:hAnsi="Times New Roman" w:cs="Times New Roman"/>
          <w:sz w:val="28"/>
          <w:szCs w:val="28"/>
        </w:rPr>
        <w:lastRenderedPageBreak/>
        <w:t>стимулирующие выплаты (доплаты и надбавки стимулирующего характера, премии и иные поощрительные выплаты);</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фонд оплаты труда (далее - ФОТ) – объем средств образовательного учреждения на текущий финансовый </w:t>
      </w:r>
      <w:proofErr w:type="gramStart"/>
      <w:r w:rsidRPr="00D46166">
        <w:rPr>
          <w:rFonts w:ascii="Times New Roman" w:hAnsi="Times New Roman" w:cs="Times New Roman"/>
          <w:sz w:val="28"/>
          <w:szCs w:val="28"/>
        </w:rPr>
        <w:t>год,  с</w:t>
      </w:r>
      <w:proofErr w:type="gramEnd"/>
      <w:r w:rsidRPr="00D46166">
        <w:rPr>
          <w:rFonts w:ascii="Times New Roman" w:hAnsi="Times New Roman" w:cs="Times New Roman"/>
          <w:sz w:val="28"/>
          <w:szCs w:val="28"/>
        </w:rPr>
        <w:t xml:space="preserve"> учетом доплат и надбавок, установленных федеральными и региональными законами и иными нормативными правовыми актами органов государственной власти;</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основной персонал работников образовательного учреждения - работники, непосредственно осуществляющие выполнение </w:t>
      </w:r>
      <w:proofErr w:type="gramStart"/>
      <w:r w:rsidRPr="00D46166">
        <w:rPr>
          <w:rFonts w:ascii="Times New Roman" w:hAnsi="Times New Roman" w:cs="Times New Roman"/>
          <w:sz w:val="28"/>
          <w:szCs w:val="28"/>
        </w:rPr>
        <w:t>основных  функций</w:t>
      </w:r>
      <w:proofErr w:type="gramEnd"/>
      <w:r w:rsidRPr="00D46166">
        <w:rPr>
          <w:rFonts w:ascii="Times New Roman" w:hAnsi="Times New Roman" w:cs="Times New Roman"/>
          <w:sz w:val="28"/>
          <w:szCs w:val="28"/>
        </w:rPr>
        <w:t>, для реализации которых создано учреждение</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доплаты - дополнительные выплаты к окладам, носящие компенсационный характер за дополнительные трудозатраты работника, которые связаны с условиями </w:t>
      </w:r>
      <w:proofErr w:type="gramStart"/>
      <w:r w:rsidRPr="00D46166">
        <w:rPr>
          <w:rFonts w:ascii="Times New Roman" w:hAnsi="Times New Roman" w:cs="Times New Roman"/>
          <w:sz w:val="28"/>
          <w:szCs w:val="28"/>
        </w:rPr>
        <w:t>труда  и</w:t>
      </w:r>
      <w:proofErr w:type="gramEnd"/>
      <w:r w:rsidRPr="00D46166">
        <w:rPr>
          <w:rFonts w:ascii="Times New Roman" w:hAnsi="Times New Roman" w:cs="Times New Roman"/>
          <w:sz w:val="28"/>
          <w:szCs w:val="28"/>
        </w:rPr>
        <w:t xml:space="preserve"> характером отдельных видов работ.</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Перечень видов и порядок выплат компенсационного характера в образовательных учреждениях приведен в приложении 2 к настоящим Методическим рекомендациям.</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Надбавки - дополнительные выплаты, носящие стимулирующий характер; могут носить постоянный или временный характер.</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Примерное положение о выплатах стимулирующего характера в образовательных учреждениях приведено в приложении 3 к настоящим Методическим рекомендациям.</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1.5. Нормы часов педагогической (преподавательской) работы определены постановлением Правительства РФ от 3 апреля 2003г.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(в редакции Постановлений Правительства РФ от 01.02.2005 №49, от 09.06.2007 № 363).</w:t>
      </w:r>
    </w:p>
    <w:p w:rsidR="00892D39" w:rsidRPr="00D46166" w:rsidRDefault="00892D39" w:rsidP="00892D39">
      <w:pPr>
        <w:pStyle w:val="ConsPlusNormal"/>
        <w:widowControl/>
        <w:ind w:firstLine="284"/>
        <w:jc w:val="center"/>
        <w:rPr>
          <w:rFonts w:ascii="Times New Roman" w:hAnsi="Times New Roman" w:cs="Times New Roman"/>
          <w:sz w:val="28"/>
          <w:szCs w:val="28"/>
        </w:rPr>
      </w:pPr>
    </w:p>
    <w:p w:rsidR="00892D39" w:rsidRPr="00D46166" w:rsidRDefault="00892D39" w:rsidP="00892D39">
      <w:pPr>
        <w:pStyle w:val="ConsPlusNormal"/>
        <w:widowControl/>
        <w:ind w:firstLine="284"/>
        <w:jc w:val="center"/>
        <w:outlineLvl w:val="2"/>
        <w:rPr>
          <w:rFonts w:ascii="Times New Roman" w:hAnsi="Times New Roman" w:cs="Times New Roman"/>
          <w:b/>
          <w:sz w:val="28"/>
          <w:szCs w:val="28"/>
        </w:rPr>
      </w:pPr>
      <w:bookmarkStart w:id="2" w:name="_Toc320115277"/>
      <w:r w:rsidRPr="00D46166">
        <w:rPr>
          <w:rFonts w:ascii="Times New Roman" w:hAnsi="Times New Roman" w:cs="Times New Roman"/>
          <w:b/>
          <w:sz w:val="28"/>
          <w:szCs w:val="28"/>
        </w:rPr>
        <w:t>2. Формирование фонда оплаты труда образовательного учреждения</w:t>
      </w:r>
      <w:bookmarkEnd w:id="2"/>
    </w:p>
    <w:p w:rsidR="00892D39" w:rsidRPr="00D46166" w:rsidRDefault="00892D39" w:rsidP="00892D39">
      <w:pPr>
        <w:pStyle w:val="ConsPlusNormal"/>
        <w:widowControl/>
        <w:ind w:firstLine="284"/>
        <w:jc w:val="center"/>
        <w:rPr>
          <w:rFonts w:ascii="Times New Roman" w:hAnsi="Times New Roman" w:cs="Times New Roman"/>
          <w:b/>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2.1. Фонд оплаты труда образовательного учреждения формируется на календарный год исходя из объема лимитов бюджетных </w:t>
      </w:r>
      <w:proofErr w:type="gramStart"/>
      <w:r w:rsidRPr="00D46166">
        <w:rPr>
          <w:rFonts w:ascii="Times New Roman" w:hAnsi="Times New Roman" w:cs="Times New Roman"/>
          <w:sz w:val="28"/>
          <w:szCs w:val="28"/>
        </w:rPr>
        <w:t>обязательств  МР</w:t>
      </w:r>
      <w:proofErr w:type="gramEnd"/>
      <w:r w:rsidRPr="00D46166">
        <w:rPr>
          <w:rFonts w:ascii="Times New Roman" w:hAnsi="Times New Roman" w:cs="Times New Roman"/>
          <w:sz w:val="28"/>
          <w:szCs w:val="28"/>
        </w:rPr>
        <w:t xml:space="preserve"> «Левашинский район» выделенных по разделу «Образование»</w:t>
      </w:r>
      <w:r>
        <w:rPr>
          <w:rFonts w:ascii="Times New Roman" w:hAnsi="Times New Roman" w:cs="Times New Roman"/>
          <w:sz w:val="28"/>
          <w:szCs w:val="28"/>
        </w:rPr>
        <w:t>.</w:t>
      </w:r>
      <w:r w:rsidRPr="00D46166">
        <w:rPr>
          <w:rFonts w:ascii="Times New Roman" w:hAnsi="Times New Roman" w:cs="Times New Roman"/>
          <w:sz w:val="28"/>
          <w:szCs w:val="28"/>
        </w:rPr>
        <w:t xml:space="preserve"> </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2.2. Фонд оплаты труда образовательного учреждения состоит из фонда должностных окладов, фонда компенсационных выплат и фонда стимулирующих выплат. (Приложение 5).</w:t>
      </w:r>
    </w:p>
    <w:p w:rsidR="00892D39" w:rsidRPr="00D46166" w:rsidRDefault="00892D39" w:rsidP="00892D39">
      <w:pPr>
        <w:pStyle w:val="ConsPlusNormal"/>
        <w:widowControl/>
        <w:ind w:firstLine="284"/>
        <w:jc w:val="both"/>
        <w:rPr>
          <w:rFonts w:ascii="Times New Roman" w:hAnsi="Times New Roman" w:cs="Times New Roman"/>
          <w:sz w:val="28"/>
          <w:szCs w:val="28"/>
        </w:rPr>
      </w:pPr>
    </w:p>
    <w:p w:rsidR="00892D39" w:rsidRPr="00D46166" w:rsidRDefault="00892D39" w:rsidP="00892D39">
      <w:pPr>
        <w:pStyle w:val="ConsPlusNormal"/>
        <w:widowControl/>
        <w:numPr>
          <w:ilvl w:val="0"/>
          <w:numId w:val="4"/>
        </w:numPr>
        <w:ind w:left="0" w:firstLine="284"/>
        <w:jc w:val="center"/>
        <w:outlineLvl w:val="2"/>
        <w:rPr>
          <w:rFonts w:ascii="Times New Roman" w:hAnsi="Times New Roman" w:cs="Times New Roman"/>
          <w:b/>
          <w:sz w:val="28"/>
          <w:szCs w:val="28"/>
        </w:rPr>
      </w:pPr>
      <w:bookmarkStart w:id="3" w:name="_Toc320115278"/>
      <w:r w:rsidRPr="00D46166">
        <w:rPr>
          <w:rFonts w:ascii="Times New Roman" w:hAnsi="Times New Roman" w:cs="Times New Roman"/>
          <w:b/>
          <w:sz w:val="28"/>
          <w:szCs w:val="28"/>
        </w:rPr>
        <w:t>Расчет заработной платы работников образовательных учреждений</w:t>
      </w:r>
      <w:bookmarkEnd w:id="3"/>
    </w:p>
    <w:p w:rsidR="00892D39" w:rsidRPr="00D46166" w:rsidRDefault="00892D39" w:rsidP="00892D39">
      <w:pPr>
        <w:pStyle w:val="ConsPlusNormal"/>
        <w:widowControl/>
        <w:ind w:firstLine="284"/>
        <w:rPr>
          <w:rFonts w:ascii="Times New Roman" w:hAnsi="Times New Roman" w:cs="Times New Roman"/>
          <w:sz w:val="28"/>
          <w:szCs w:val="28"/>
        </w:rPr>
      </w:pP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Размер заработной платы зависит от величины должностного оклада и размеров повышающих коэффициентов.</w:t>
      </w:r>
    </w:p>
    <w:p w:rsidR="00892D39" w:rsidRPr="00D46166" w:rsidRDefault="00892D39" w:rsidP="00892D39">
      <w:pPr>
        <w:ind w:firstLine="284"/>
        <w:jc w:val="both"/>
        <w:rPr>
          <w:sz w:val="28"/>
          <w:szCs w:val="28"/>
        </w:rPr>
      </w:pPr>
      <w:r w:rsidRPr="00D46166">
        <w:rPr>
          <w:sz w:val="28"/>
          <w:szCs w:val="28"/>
        </w:rPr>
        <w:t>Заработная плата (</w:t>
      </w:r>
      <w:proofErr w:type="spellStart"/>
      <w:r w:rsidRPr="00D46166">
        <w:rPr>
          <w:sz w:val="28"/>
          <w:szCs w:val="28"/>
        </w:rPr>
        <w:t>Зпр</w:t>
      </w:r>
      <w:proofErr w:type="spellEnd"/>
      <w:r w:rsidRPr="00D46166">
        <w:rPr>
          <w:sz w:val="28"/>
          <w:szCs w:val="28"/>
        </w:rPr>
        <w:t>) складывается из трех частей: ставка заработной платы (должностной оклад) с учетом повышающих коэффициентов (Т), компенсационные выплаты (К) и стимулирующие выплаты (Н).</w:t>
      </w:r>
    </w:p>
    <w:p w:rsidR="00892D39" w:rsidRPr="00D46166" w:rsidRDefault="00892D39" w:rsidP="00892D39">
      <w:pPr>
        <w:ind w:firstLine="284"/>
        <w:jc w:val="both"/>
        <w:rPr>
          <w:sz w:val="28"/>
          <w:szCs w:val="28"/>
        </w:rPr>
      </w:pPr>
      <w:proofErr w:type="spellStart"/>
      <w:r w:rsidRPr="00D46166">
        <w:rPr>
          <w:sz w:val="28"/>
          <w:szCs w:val="28"/>
        </w:rPr>
        <w:t>Зпр</w:t>
      </w:r>
      <w:proofErr w:type="spellEnd"/>
      <w:r w:rsidRPr="00D46166">
        <w:rPr>
          <w:sz w:val="28"/>
          <w:szCs w:val="28"/>
        </w:rPr>
        <w:t xml:space="preserve"> = Т + К + Н, где:</w:t>
      </w:r>
    </w:p>
    <w:p w:rsidR="00892D39" w:rsidRPr="00D46166" w:rsidRDefault="00892D39" w:rsidP="00892D39">
      <w:pPr>
        <w:ind w:firstLine="284"/>
        <w:jc w:val="both"/>
        <w:rPr>
          <w:sz w:val="28"/>
          <w:szCs w:val="28"/>
        </w:rPr>
      </w:pPr>
      <w:r w:rsidRPr="00D46166">
        <w:rPr>
          <w:sz w:val="28"/>
          <w:szCs w:val="28"/>
        </w:rPr>
        <w:t>Т = Док х П1 х (1+П2+П3); где:</w:t>
      </w:r>
    </w:p>
    <w:p w:rsidR="00892D39" w:rsidRPr="00D46166" w:rsidRDefault="00892D39" w:rsidP="00892D39">
      <w:pPr>
        <w:ind w:firstLine="284"/>
        <w:jc w:val="both"/>
        <w:rPr>
          <w:sz w:val="28"/>
          <w:szCs w:val="28"/>
        </w:rPr>
      </w:pPr>
      <w:r w:rsidRPr="00D46166">
        <w:rPr>
          <w:sz w:val="28"/>
          <w:szCs w:val="28"/>
        </w:rPr>
        <w:t xml:space="preserve">Док – должностной оклад в соответствии с профессиональными квалификационными группами. </w:t>
      </w:r>
    </w:p>
    <w:p w:rsidR="00892D39" w:rsidRPr="00D46166" w:rsidRDefault="00892D39" w:rsidP="00892D39">
      <w:pPr>
        <w:ind w:firstLine="284"/>
        <w:jc w:val="both"/>
        <w:rPr>
          <w:spacing w:val="-2"/>
          <w:sz w:val="28"/>
          <w:szCs w:val="28"/>
        </w:rPr>
      </w:pPr>
      <w:r w:rsidRPr="00D46166">
        <w:rPr>
          <w:sz w:val="28"/>
          <w:szCs w:val="28"/>
        </w:rPr>
        <w:lastRenderedPageBreak/>
        <w:t>П1 – повышающий коэффициент за звание и ученую степень увеличивает оклад в следующих размерах:</w:t>
      </w:r>
    </w:p>
    <w:p w:rsidR="00892D39" w:rsidRPr="00D46166" w:rsidRDefault="00892D39" w:rsidP="00892D39">
      <w:pPr>
        <w:ind w:firstLine="284"/>
        <w:jc w:val="both"/>
        <w:rPr>
          <w:spacing w:val="-2"/>
          <w:sz w:val="28"/>
          <w:szCs w:val="28"/>
        </w:rPr>
      </w:pPr>
      <w:r w:rsidRPr="00D46166">
        <w:rPr>
          <w:spacing w:val="-2"/>
          <w:sz w:val="28"/>
          <w:szCs w:val="28"/>
        </w:rPr>
        <w:t xml:space="preserve">при наличии звания «Заслуженный…» и «Народный…» - на 8 процентов; </w:t>
      </w:r>
    </w:p>
    <w:p w:rsidR="00892D39" w:rsidRPr="00D46166" w:rsidRDefault="00892D39" w:rsidP="00892D39">
      <w:pPr>
        <w:ind w:firstLine="284"/>
        <w:jc w:val="both"/>
        <w:rPr>
          <w:spacing w:val="-2"/>
          <w:sz w:val="28"/>
          <w:szCs w:val="28"/>
        </w:rPr>
      </w:pPr>
      <w:r w:rsidRPr="00D46166">
        <w:rPr>
          <w:spacing w:val="-2"/>
          <w:sz w:val="28"/>
          <w:szCs w:val="28"/>
        </w:rPr>
        <w:t xml:space="preserve">при наличии ученой степени кандидата наук </w:t>
      </w:r>
      <w:proofErr w:type="gramStart"/>
      <w:r w:rsidRPr="00D46166">
        <w:rPr>
          <w:spacing w:val="-2"/>
          <w:sz w:val="28"/>
          <w:szCs w:val="28"/>
        </w:rPr>
        <w:t>–  на</w:t>
      </w:r>
      <w:proofErr w:type="gramEnd"/>
      <w:r w:rsidRPr="00D46166">
        <w:rPr>
          <w:spacing w:val="-2"/>
          <w:sz w:val="28"/>
          <w:szCs w:val="28"/>
        </w:rPr>
        <w:t xml:space="preserve"> 8 процентов;</w:t>
      </w:r>
    </w:p>
    <w:p w:rsidR="00892D39" w:rsidRPr="00D46166" w:rsidRDefault="00892D39" w:rsidP="00892D39">
      <w:pPr>
        <w:ind w:firstLine="284"/>
        <w:jc w:val="both"/>
        <w:rPr>
          <w:spacing w:val="-2"/>
          <w:sz w:val="28"/>
          <w:szCs w:val="28"/>
        </w:rPr>
      </w:pPr>
      <w:r w:rsidRPr="00D46166">
        <w:rPr>
          <w:spacing w:val="-2"/>
          <w:sz w:val="28"/>
          <w:szCs w:val="28"/>
        </w:rPr>
        <w:t>при наличии ученой степени доктора наук -  на 16 процентов.</w:t>
      </w:r>
    </w:p>
    <w:p w:rsidR="00892D39" w:rsidRPr="00D46166" w:rsidRDefault="00892D39" w:rsidP="00892D39">
      <w:pPr>
        <w:ind w:firstLine="284"/>
        <w:jc w:val="both"/>
        <w:rPr>
          <w:sz w:val="28"/>
          <w:szCs w:val="28"/>
        </w:rPr>
      </w:pPr>
      <w:r w:rsidRPr="00D46166">
        <w:rPr>
          <w:sz w:val="28"/>
          <w:szCs w:val="28"/>
        </w:rPr>
        <w:t>П2 – повышающий коэффициент за специфику работы.</w:t>
      </w:r>
    </w:p>
    <w:p w:rsidR="00892D39" w:rsidRPr="00D46166" w:rsidRDefault="00892D39" w:rsidP="00892D39">
      <w:pPr>
        <w:pStyle w:val="ConsPlusNormal"/>
        <w:ind w:firstLine="284"/>
        <w:jc w:val="both"/>
        <w:rPr>
          <w:rFonts w:ascii="Times New Roman" w:hAnsi="Times New Roman" w:cs="Times New Roman"/>
          <w:spacing w:val="-2"/>
          <w:sz w:val="28"/>
          <w:szCs w:val="28"/>
        </w:rPr>
      </w:pPr>
      <w:r w:rsidRPr="00D46166">
        <w:rPr>
          <w:rFonts w:ascii="Times New Roman" w:hAnsi="Times New Roman"/>
          <w:sz w:val="28"/>
          <w:szCs w:val="28"/>
        </w:rPr>
        <w:t xml:space="preserve"> </w:t>
      </w:r>
      <w:r w:rsidRPr="00D46166">
        <w:rPr>
          <w:rFonts w:ascii="Times New Roman" w:hAnsi="Times New Roman" w:cs="Times New Roman"/>
          <w:spacing w:val="-2"/>
          <w:sz w:val="28"/>
          <w:szCs w:val="28"/>
        </w:rPr>
        <w:t>Повышающий коэффициент за специфику работы определяется в следующих размерах:</w:t>
      </w:r>
    </w:p>
    <w:p w:rsidR="00892D39" w:rsidRPr="00D46166" w:rsidRDefault="00892D39" w:rsidP="00892D39">
      <w:pPr>
        <w:pStyle w:val="ConsPlusNormal"/>
        <w:jc w:val="both"/>
        <w:rPr>
          <w:rFonts w:ascii="Times New Roman" w:hAnsi="Times New Roman"/>
          <w:sz w:val="28"/>
          <w:szCs w:val="28"/>
        </w:rPr>
      </w:pPr>
    </w:p>
    <w:tbl>
      <w:tblPr>
        <w:tblW w:w="7560" w:type="dxa"/>
        <w:tblInd w:w="70" w:type="dxa"/>
        <w:tblLayout w:type="fixed"/>
        <w:tblCellMar>
          <w:left w:w="70" w:type="dxa"/>
          <w:right w:w="70" w:type="dxa"/>
        </w:tblCellMar>
        <w:tblLook w:val="0000" w:firstRow="0" w:lastRow="0" w:firstColumn="0" w:lastColumn="0" w:noHBand="0" w:noVBand="0"/>
      </w:tblPr>
      <w:tblGrid>
        <w:gridCol w:w="5760"/>
        <w:gridCol w:w="1800"/>
      </w:tblGrid>
      <w:tr w:rsidR="00892D39" w:rsidRPr="00D46166" w:rsidTr="00B914C6">
        <w:trPr>
          <w:trHeight w:val="360"/>
        </w:trPr>
        <w:tc>
          <w:tcPr>
            <w:tcW w:w="5760" w:type="dxa"/>
            <w:tcBorders>
              <w:top w:val="single" w:sz="4" w:space="0" w:color="auto"/>
              <w:bottom w:val="single" w:sz="4" w:space="0" w:color="auto"/>
              <w:right w:val="single" w:sz="4" w:space="0" w:color="auto"/>
            </w:tcBorders>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Основание для установления </w:t>
            </w: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повышающего коэффициента</w:t>
            </w:r>
          </w:p>
          <w:p w:rsidR="00892D39" w:rsidRPr="00D46166" w:rsidRDefault="00892D39" w:rsidP="00B914C6">
            <w:pPr>
              <w:pStyle w:val="ConsPlusNormal"/>
              <w:ind w:firstLine="0"/>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tcBorders>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Коэффициент    </w:t>
            </w:r>
            <w:r w:rsidRPr="00D46166">
              <w:rPr>
                <w:rFonts w:ascii="Times New Roman" w:hAnsi="Times New Roman" w:cs="Times New Roman"/>
                <w:sz w:val="28"/>
                <w:szCs w:val="28"/>
              </w:rPr>
              <w:br/>
              <w:t>за специфику работы</w:t>
            </w:r>
          </w:p>
        </w:tc>
      </w:tr>
      <w:tr w:rsidR="00892D39" w:rsidRPr="00D46166" w:rsidTr="00B914C6">
        <w:trPr>
          <w:trHeight w:val="1075"/>
        </w:trPr>
        <w:tc>
          <w:tcPr>
            <w:tcW w:w="5760" w:type="dxa"/>
            <w:tcBorders>
              <w:top w:val="single" w:sz="4" w:space="0" w:color="auto"/>
            </w:tcBorders>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Общеобразовательные учреждения, в том </w:t>
            </w:r>
            <w:proofErr w:type="gramStart"/>
            <w:r w:rsidRPr="00D46166">
              <w:rPr>
                <w:rFonts w:ascii="Times New Roman" w:hAnsi="Times New Roman" w:cs="Times New Roman"/>
                <w:sz w:val="28"/>
                <w:szCs w:val="28"/>
              </w:rPr>
              <w:t xml:space="preserve">числе:   </w:t>
            </w:r>
            <w:proofErr w:type="gramEnd"/>
            <w:r w:rsidRPr="00D46166">
              <w:rPr>
                <w:rFonts w:ascii="Times New Roman" w:hAnsi="Times New Roman" w:cs="Times New Roman"/>
                <w:sz w:val="28"/>
                <w:szCs w:val="28"/>
              </w:rPr>
              <w:t xml:space="preserve">             </w:t>
            </w:r>
            <w:r w:rsidRPr="00D46166">
              <w:rPr>
                <w:rFonts w:ascii="Times New Roman" w:hAnsi="Times New Roman" w:cs="Times New Roman"/>
                <w:sz w:val="28"/>
                <w:szCs w:val="28"/>
              </w:rPr>
              <w:br/>
              <w:t>лицей (педагогические работники, работающие в лицейских классах);</w:t>
            </w:r>
          </w:p>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гимназия (педагогические работники, работающие в гимназических классах)</w:t>
            </w:r>
          </w:p>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индивидуальное обучение на дому детей, имеющих ограниченные возможности здоровья на основании медицинского заключения</w:t>
            </w:r>
          </w:p>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работники, владеющие иностранным языком и применяющие его в работе в общеобразовательных учреждениях с </w:t>
            </w:r>
            <w:proofErr w:type="gramStart"/>
            <w:r w:rsidRPr="00D46166">
              <w:rPr>
                <w:rFonts w:ascii="Times New Roman" w:hAnsi="Times New Roman" w:cs="Times New Roman"/>
                <w:sz w:val="28"/>
                <w:szCs w:val="28"/>
              </w:rPr>
              <w:t>углубленным  изучением</w:t>
            </w:r>
            <w:proofErr w:type="gramEnd"/>
            <w:r w:rsidRPr="00D46166">
              <w:rPr>
                <w:rFonts w:ascii="Times New Roman" w:hAnsi="Times New Roman" w:cs="Times New Roman"/>
                <w:sz w:val="28"/>
                <w:szCs w:val="28"/>
              </w:rPr>
              <w:t xml:space="preserve"> иностранного языка                        </w:t>
            </w:r>
          </w:p>
        </w:tc>
        <w:tc>
          <w:tcPr>
            <w:tcW w:w="1800" w:type="dxa"/>
            <w:tcBorders>
              <w:top w:val="single" w:sz="4" w:space="0" w:color="auto"/>
            </w:tcBorders>
          </w:tcPr>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0.15        </w:t>
            </w:r>
            <w:r w:rsidRPr="00D46166">
              <w:rPr>
                <w:rFonts w:ascii="Times New Roman" w:hAnsi="Times New Roman" w:cs="Times New Roman"/>
                <w:sz w:val="28"/>
                <w:szCs w:val="28"/>
              </w:rPr>
              <w:br/>
            </w: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0.15        </w:t>
            </w:r>
            <w:r w:rsidRPr="00D46166">
              <w:rPr>
                <w:rFonts w:ascii="Times New Roman" w:hAnsi="Times New Roman" w:cs="Times New Roman"/>
                <w:sz w:val="28"/>
                <w:szCs w:val="28"/>
              </w:rPr>
              <w:br/>
            </w:r>
            <w:r w:rsidRPr="00D46166">
              <w:rPr>
                <w:rFonts w:ascii="Times New Roman" w:hAnsi="Times New Roman" w:cs="Times New Roman"/>
                <w:sz w:val="28"/>
                <w:szCs w:val="28"/>
              </w:rPr>
              <w:br/>
              <w:t xml:space="preserve">0.20        </w:t>
            </w:r>
            <w:r w:rsidRPr="00D46166">
              <w:rPr>
                <w:rFonts w:ascii="Times New Roman" w:hAnsi="Times New Roman" w:cs="Times New Roman"/>
                <w:sz w:val="28"/>
                <w:szCs w:val="28"/>
              </w:rPr>
              <w:br/>
            </w:r>
            <w:r w:rsidRPr="00D46166">
              <w:rPr>
                <w:rFonts w:ascii="Times New Roman" w:hAnsi="Times New Roman" w:cs="Times New Roman"/>
                <w:sz w:val="28"/>
                <w:szCs w:val="28"/>
              </w:rPr>
              <w:br/>
            </w:r>
            <w:r w:rsidRPr="00D46166">
              <w:rPr>
                <w:rFonts w:ascii="Times New Roman" w:hAnsi="Times New Roman" w:cs="Times New Roman"/>
                <w:sz w:val="28"/>
                <w:szCs w:val="28"/>
              </w:rPr>
              <w:br/>
              <w:t xml:space="preserve">0.20        </w:t>
            </w:r>
            <w:r w:rsidRPr="00D46166">
              <w:rPr>
                <w:rFonts w:ascii="Times New Roman" w:hAnsi="Times New Roman" w:cs="Times New Roman"/>
                <w:sz w:val="28"/>
                <w:szCs w:val="28"/>
              </w:rPr>
              <w:br/>
            </w:r>
            <w:r w:rsidRPr="00D46166">
              <w:rPr>
                <w:rFonts w:ascii="Times New Roman" w:hAnsi="Times New Roman" w:cs="Times New Roman"/>
                <w:sz w:val="28"/>
                <w:szCs w:val="28"/>
              </w:rPr>
              <w:br/>
            </w:r>
            <w:r w:rsidRPr="00D46166">
              <w:rPr>
                <w:rFonts w:ascii="Times New Roman" w:hAnsi="Times New Roman" w:cs="Times New Roman"/>
                <w:sz w:val="28"/>
                <w:szCs w:val="28"/>
              </w:rPr>
              <w:br/>
            </w: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0,15</w:t>
            </w:r>
          </w:p>
        </w:tc>
      </w:tr>
      <w:tr w:rsidR="00892D39" w:rsidRPr="00D46166" w:rsidTr="00B914C6">
        <w:trPr>
          <w:trHeight w:val="1251"/>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Общеобразовательные школы-интернаты, в том числе:</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школы-интернаты всех наименований</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 xml:space="preserve">лицей-интернат  </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 xml:space="preserve">гимназия-интернат </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 xml:space="preserve">кадетская школа-интернат        </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0,15        </w:t>
            </w:r>
            <w:r w:rsidRPr="00D46166">
              <w:rPr>
                <w:rFonts w:ascii="Times New Roman" w:hAnsi="Times New Roman" w:cs="Times New Roman"/>
                <w:sz w:val="28"/>
                <w:szCs w:val="28"/>
              </w:rPr>
              <w:br/>
              <w:t xml:space="preserve">0,15        </w:t>
            </w:r>
            <w:r w:rsidRPr="00D46166">
              <w:rPr>
                <w:rFonts w:ascii="Times New Roman" w:hAnsi="Times New Roman" w:cs="Times New Roman"/>
                <w:sz w:val="28"/>
                <w:szCs w:val="28"/>
              </w:rPr>
              <w:br/>
              <w:t xml:space="preserve">0,15    </w:t>
            </w:r>
            <w:r w:rsidRPr="00D46166">
              <w:rPr>
                <w:rFonts w:ascii="Times New Roman" w:hAnsi="Times New Roman" w:cs="Times New Roman"/>
                <w:sz w:val="28"/>
                <w:szCs w:val="28"/>
              </w:rPr>
              <w:br/>
              <w:t>0,15</w:t>
            </w:r>
          </w:p>
        </w:tc>
      </w:tr>
      <w:tr w:rsidR="00892D39" w:rsidRPr="00D46166" w:rsidTr="00B914C6">
        <w:trPr>
          <w:trHeight w:val="1440"/>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Образовательные учреждения для детей-сирот и детей, оставшихся без попечения </w:t>
            </w:r>
            <w:proofErr w:type="gramStart"/>
            <w:r w:rsidRPr="00D46166">
              <w:rPr>
                <w:rFonts w:ascii="Times New Roman" w:hAnsi="Times New Roman" w:cs="Times New Roman"/>
                <w:sz w:val="28"/>
                <w:szCs w:val="28"/>
              </w:rPr>
              <w:t xml:space="preserve">родителей,   </w:t>
            </w:r>
            <w:proofErr w:type="gramEnd"/>
            <w:r w:rsidRPr="00D46166">
              <w:rPr>
                <w:rFonts w:ascii="Times New Roman" w:hAnsi="Times New Roman" w:cs="Times New Roman"/>
                <w:sz w:val="28"/>
                <w:szCs w:val="28"/>
              </w:rPr>
              <w:t xml:space="preserve">                      </w:t>
            </w:r>
            <w:r w:rsidRPr="00D46166">
              <w:rPr>
                <w:rFonts w:ascii="Times New Roman" w:hAnsi="Times New Roman" w:cs="Times New Roman"/>
                <w:sz w:val="28"/>
                <w:szCs w:val="28"/>
              </w:rPr>
              <w:br/>
              <w:t>в том числе:</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детский дом,</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 xml:space="preserve">в том числе специальный (коррекционный) для детей с отклонениями в развитии                      </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br/>
            </w:r>
            <w:r w:rsidRPr="00D46166">
              <w:rPr>
                <w:rFonts w:ascii="Times New Roman" w:hAnsi="Times New Roman" w:cs="Times New Roman"/>
                <w:sz w:val="28"/>
                <w:szCs w:val="28"/>
              </w:rPr>
              <w:br/>
            </w:r>
            <w:r w:rsidRPr="00D46166">
              <w:rPr>
                <w:rFonts w:ascii="Times New Roman" w:hAnsi="Times New Roman" w:cs="Times New Roman"/>
                <w:sz w:val="28"/>
                <w:szCs w:val="28"/>
              </w:rPr>
              <w:br/>
              <w:t>0,20</w:t>
            </w: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0,20</w:t>
            </w:r>
          </w:p>
        </w:tc>
      </w:tr>
      <w:tr w:rsidR="00892D39" w:rsidRPr="00D46166" w:rsidTr="00B914C6">
        <w:trPr>
          <w:trHeight w:val="1525"/>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lastRenderedPageBreak/>
              <w:t xml:space="preserve">Оздоровительные образовательные учреждения санаторного типа (классы, группы) для детей, нуждающихся в </w:t>
            </w:r>
            <w:proofErr w:type="gramStart"/>
            <w:r w:rsidRPr="00D46166">
              <w:rPr>
                <w:rFonts w:ascii="Times New Roman" w:hAnsi="Times New Roman" w:cs="Times New Roman"/>
                <w:sz w:val="28"/>
                <w:szCs w:val="28"/>
              </w:rPr>
              <w:t xml:space="preserve">длительном  </w:t>
            </w:r>
            <w:r w:rsidRPr="00D46166">
              <w:rPr>
                <w:rFonts w:ascii="Times New Roman" w:hAnsi="Times New Roman" w:cs="Times New Roman"/>
                <w:sz w:val="28"/>
                <w:szCs w:val="28"/>
              </w:rPr>
              <w:br/>
              <w:t>лечении</w:t>
            </w:r>
            <w:proofErr w:type="gramEnd"/>
            <w:r w:rsidRPr="00D46166">
              <w:rPr>
                <w:rFonts w:ascii="Times New Roman" w:hAnsi="Times New Roman" w:cs="Times New Roman"/>
                <w:sz w:val="28"/>
                <w:szCs w:val="28"/>
              </w:rPr>
              <w:t xml:space="preserve"> (педагогическим работникам),                                                    </w:t>
            </w:r>
            <w:r w:rsidRPr="00D46166">
              <w:rPr>
                <w:rFonts w:ascii="Times New Roman" w:hAnsi="Times New Roman" w:cs="Times New Roman"/>
                <w:sz w:val="28"/>
                <w:szCs w:val="28"/>
              </w:rPr>
              <w:br/>
              <w:t>в том числе:</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санаторная школа-интернат</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0,20</w:t>
            </w:r>
          </w:p>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    </w:t>
            </w:r>
            <w:r w:rsidRPr="00D46166">
              <w:rPr>
                <w:rFonts w:ascii="Times New Roman" w:hAnsi="Times New Roman" w:cs="Times New Roman"/>
                <w:sz w:val="28"/>
                <w:szCs w:val="28"/>
              </w:rPr>
              <w:br/>
              <w:t>0,20</w:t>
            </w:r>
          </w:p>
        </w:tc>
      </w:tr>
      <w:tr w:rsidR="00892D39" w:rsidRPr="00D46166" w:rsidTr="00B914C6">
        <w:trPr>
          <w:trHeight w:val="1320"/>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Специальные (коррекционные) образовательные </w:t>
            </w:r>
            <w:proofErr w:type="gramStart"/>
            <w:r w:rsidRPr="00D46166">
              <w:rPr>
                <w:rFonts w:ascii="Times New Roman" w:hAnsi="Times New Roman" w:cs="Times New Roman"/>
                <w:sz w:val="28"/>
                <w:szCs w:val="28"/>
              </w:rPr>
              <w:t>учреждения  (</w:t>
            </w:r>
            <w:proofErr w:type="gramEnd"/>
            <w:r w:rsidRPr="00D46166">
              <w:rPr>
                <w:rFonts w:ascii="Times New Roman" w:hAnsi="Times New Roman" w:cs="Times New Roman"/>
                <w:sz w:val="28"/>
                <w:szCs w:val="28"/>
              </w:rPr>
              <w:t xml:space="preserve">отделения, классы, группы) для обучающихся (воспитанников) с отклонениями в развитии (в том числе с задержкой          </w:t>
            </w:r>
            <w:r w:rsidRPr="00D46166">
              <w:rPr>
                <w:rFonts w:ascii="Times New Roman" w:hAnsi="Times New Roman" w:cs="Times New Roman"/>
                <w:sz w:val="28"/>
                <w:szCs w:val="28"/>
              </w:rPr>
              <w:br/>
              <w:t xml:space="preserve">психического развития), в том числе: </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детский сад</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 xml:space="preserve">школа-интернат  </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 xml:space="preserve">училище </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0,15 – 0,20    </w:t>
            </w:r>
            <w:r w:rsidRPr="00D46166">
              <w:rPr>
                <w:rFonts w:ascii="Times New Roman" w:hAnsi="Times New Roman" w:cs="Times New Roman"/>
                <w:sz w:val="28"/>
                <w:szCs w:val="28"/>
              </w:rPr>
              <w:br/>
            </w:r>
          </w:p>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0,15 – 0,20    </w:t>
            </w:r>
            <w:r w:rsidRPr="00D46166">
              <w:rPr>
                <w:rFonts w:ascii="Times New Roman" w:hAnsi="Times New Roman" w:cs="Times New Roman"/>
                <w:sz w:val="28"/>
                <w:szCs w:val="28"/>
              </w:rPr>
              <w:br/>
              <w:t xml:space="preserve">0,15 – 0,20    </w:t>
            </w:r>
            <w:r w:rsidRPr="00D46166">
              <w:rPr>
                <w:rFonts w:ascii="Times New Roman" w:hAnsi="Times New Roman" w:cs="Times New Roman"/>
                <w:sz w:val="28"/>
                <w:szCs w:val="28"/>
              </w:rPr>
              <w:br/>
              <w:t>0,15 – 0,20</w:t>
            </w:r>
          </w:p>
        </w:tc>
      </w:tr>
      <w:tr w:rsidR="00892D39" w:rsidRPr="00D46166" w:rsidTr="00B914C6">
        <w:trPr>
          <w:trHeight w:val="600"/>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Учреждения начального профессионального образования, в том числе:</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 xml:space="preserve">лицей           </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br/>
            </w:r>
            <w:r w:rsidRPr="00D46166">
              <w:rPr>
                <w:rFonts w:ascii="Times New Roman" w:hAnsi="Times New Roman" w:cs="Times New Roman"/>
                <w:sz w:val="28"/>
                <w:szCs w:val="28"/>
              </w:rPr>
              <w:br/>
              <w:t>0,15</w:t>
            </w:r>
          </w:p>
        </w:tc>
      </w:tr>
      <w:tr w:rsidR="00892D39" w:rsidRPr="00D46166" w:rsidTr="00B914C6">
        <w:trPr>
          <w:trHeight w:val="801"/>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Образовательные учреждения среднего профессионального образования (средние специальные учебные заведения), колледжи всех наименований</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0,15</w:t>
            </w:r>
          </w:p>
        </w:tc>
      </w:tr>
      <w:tr w:rsidR="00892D39" w:rsidRPr="00D46166" w:rsidTr="00B914C6">
        <w:trPr>
          <w:trHeight w:val="1096"/>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Образовательные учреждения для детей, нуждающихся в психолого-педагогической и медико-социальной помощи, в том числе:</w:t>
            </w:r>
          </w:p>
          <w:p w:rsidR="00892D39" w:rsidRPr="00D46166" w:rsidRDefault="00892D39" w:rsidP="00B914C6">
            <w:pPr>
              <w:pStyle w:val="ConsPlusNormal"/>
              <w:ind w:firstLine="650"/>
              <w:jc w:val="both"/>
              <w:rPr>
                <w:rFonts w:ascii="Times New Roman" w:hAnsi="Times New Roman" w:cs="Times New Roman"/>
                <w:sz w:val="28"/>
                <w:szCs w:val="28"/>
              </w:rPr>
            </w:pPr>
            <w:r w:rsidRPr="00D46166">
              <w:rPr>
                <w:rFonts w:ascii="Times New Roman" w:hAnsi="Times New Roman" w:cs="Times New Roman"/>
                <w:sz w:val="28"/>
                <w:szCs w:val="28"/>
              </w:rPr>
              <w:t>логопедические пункты</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0,20  </w:t>
            </w:r>
          </w:p>
          <w:p w:rsidR="00892D39" w:rsidRPr="00D46166" w:rsidRDefault="00892D39" w:rsidP="00B914C6">
            <w:pPr>
              <w:pStyle w:val="ConsPlusNormal"/>
              <w:ind w:firstLine="0"/>
              <w:jc w:val="center"/>
              <w:rPr>
                <w:rFonts w:ascii="Times New Roman" w:hAnsi="Times New Roman" w:cs="Times New Roman"/>
                <w:sz w:val="28"/>
                <w:szCs w:val="28"/>
              </w:rPr>
            </w:pPr>
          </w:p>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  </w:t>
            </w:r>
            <w:r w:rsidRPr="00D46166">
              <w:rPr>
                <w:rFonts w:ascii="Times New Roman" w:hAnsi="Times New Roman" w:cs="Times New Roman"/>
                <w:sz w:val="28"/>
                <w:szCs w:val="28"/>
              </w:rPr>
              <w:br/>
              <w:t>0,20</w:t>
            </w:r>
          </w:p>
        </w:tc>
      </w:tr>
      <w:tr w:rsidR="00892D39" w:rsidRPr="00D46166" w:rsidTr="00B914C6">
        <w:trPr>
          <w:trHeight w:val="600"/>
        </w:trPr>
        <w:tc>
          <w:tcPr>
            <w:tcW w:w="5760" w:type="dxa"/>
          </w:tcPr>
          <w:p w:rsidR="00892D39" w:rsidRPr="00D46166" w:rsidRDefault="00892D39" w:rsidP="00B914C6">
            <w:pPr>
              <w:pStyle w:val="ConsPlusNorma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Классы (группы) компенсирующего обучения, специальные коррекционные классы (группы) для детей с отклонениями в развитии различной направленности в образовательных учреждениях всех типов                                      </w:t>
            </w:r>
          </w:p>
        </w:tc>
        <w:tc>
          <w:tcPr>
            <w:tcW w:w="1800" w:type="dxa"/>
          </w:tcPr>
          <w:p w:rsidR="00892D39" w:rsidRPr="00D46166" w:rsidRDefault="00892D39" w:rsidP="00B914C6">
            <w:pPr>
              <w:pStyle w:val="ConsPlusNormal"/>
              <w:ind w:firstLine="0"/>
              <w:jc w:val="center"/>
              <w:rPr>
                <w:rFonts w:ascii="Times New Roman" w:hAnsi="Times New Roman" w:cs="Times New Roman"/>
                <w:sz w:val="28"/>
                <w:szCs w:val="28"/>
              </w:rPr>
            </w:pPr>
            <w:r w:rsidRPr="00D46166">
              <w:rPr>
                <w:rFonts w:ascii="Times New Roman" w:hAnsi="Times New Roman" w:cs="Times New Roman"/>
                <w:sz w:val="28"/>
                <w:szCs w:val="28"/>
              </w:rPr>
              <w:t>0,15 – 0,20</w:t>
            </w:r>
          </w:p>
        </w:tc>
      </w:tr>
    </w:tbl>
    <w:p w:rsidR="00892D39" w:rsidRPr="00D46166" w:rsidRDefault="00892D39" w:rsidP="00892D39">
      <w:pPr>
        <w:ind w:firstLine="709"/>
        <w:jc w:val="both"/>
        <w:rPr>
          <w:sz w:val="28"/>
          <w:szCs w:val="28"/>
        </w:rPr>
      </w:pPr>
    </w:p>
    <w:p w:rsidR="00892D39" w:rsidRPr="00D46166" w:rsidRDefault="00892D39" w:rsidP="00892D39">
      <w:pPr>
        <w:ind w:firstLine="284"/>
        <w:jc w:val="both"/>
        <w:rPr>
          <w:bCs/>
          <w:spacing w:val="-8"/>
          <w:sz w:val="28"/>
          <w:szCs w:val="28"/>
        </w:rPr>
      </w:pPr>
      <w:r w:rsidRPr="00D46166">
        <w:rPr>
          <w:spacing w:val="-2"/>
          <w:sz w:val="28"/>
          <w:szCs w:val="28"/>
        </w:rPr>
        <w:t>П3 – коэффициент за работу в сельской местности в размере 0,25.</w:t>
      </w:r>
    </w:p>
    <w:p w:rsidR="00892D39" w:rsidRPr="00D46166" w:rsidRDefault="00892D39" w:rsidP="00892D39">
      <w:pPr>
        <w:autoSpaceDE w:val="0"/>
        <w:ind w:firstLine="284"/>
        <w:jc w:val="both"/>
        <w:rPr>
          <w:sz w:val="28"/>
          <w:szCs w:val="28"/>
        </w:rPr>
      </w:pPr>
      <w:r w:rsidRPr="00D46166">
        <w:rPr>
          <w:spacing w:val="-2"/>
          <w:sz w:val="28"/>
          <w:szCs w:val="28"/>
        </w:rPr>
        <w:t xml:space="preserve">Повышающие коэффициенты </w:t>
      </w:r>
      <w:r w:rsidRPr="00D46166">
        <w:rPr>
          <w:sz w:val="28"/>
          <w:szCs w:val="28"/>
        </w:rPr>
        <w:t>учитываются по основной работе и работе, осуществляемой по совместительству.</w:t>
      </w:r>
    </w:p>
    <w:p w:rsidR="00892D39" w:rsidRPr="00D46166" w:rsidRDefault="00892D39" w:rsidP="00892D39">
      <w:pPr>
        <w:autoSpaceDE w:val="0"/>
        <w:ind w:firstLine="284"/>
        <w:jc w:val="both"/>
        <w:rPr>
          <w:sz w:val="28"/>
          <w:szCs w:val="28"/>
        </w:rPr>
      </w:pPr>
      <w:r w:rsidRPr="00D46166">
        <w:rPr>
          <w:spacing w:val="-2"/>
          <w:sz w:val="28"/>
          <w:szCs w:val="28"/>
        </w:rPr>
        <w:t xml:space="preserve">Установление повышающих коэффициентов </w:t>
      </w:r>
      <w:r w:rsidRPr="00D46166">
        <w:rPr>
          <w:sz w:val="28"/>
          <w:szCs w:val="28"/>
        </w:rPr>
        <w:t xml:space="preserve">образует новый оклад и выплаты компенсационного и стимулирующего характера исчисляются исходя из нового оклада. </w:t>
      </w:r>
    </w:p>
    <w:p w:rsidR="00892D39" w:rsidRPr="005A2A46" w:rsidRDefault="00892D39" w:rsidP="00892D39">
      <w:pPr>
        <w:ind w:firstLine="284"/>
        <w:jc w:val="both"/>
        <w:rPr>
          <w:sz w:val="28"/>
          <w:szCs w:val="28"/>
        </w:rPr>
      </w:pPr>
      <w:r w:rsidRPr="005A2A46">
        <w:rPr>
          <w:sz w:val="28"/>
          <w:szCs w:val="28"/>
        </w:rPr>
        <w:t>К – компенсационные выплаты, устанавливаемые в процентах к окладу с учетом повышающих коэффициентов, согласно приложению 1 к настоящим методическим рекомендациям.</w:t>
      </w:r>
    </w:p>
    <w:p w:rsidR="00892D39" w:rsidRPr="005A2A46" w:rsidRDefault="00892D39" w:rsidP="00892D39">
      <w:pPr>
        <w:pStyle w:val="ConsPlusNormal"/>
        <w:widowControl/>
        <w:ind w:firstLine="284"/>
        <w:jc w:val="both"/>
        <w:rPr>
          <w:rFonts w:ascii="Times New Roman" w:hAnsi="Times New Roman" w:cs="Times New Roman"/>
          <w:sz w:val="28"/>
          <w:szCs w:val="28"/>
        </w:rPr>
      </w:pPr>
      <w:r w:rsidRPr="005A2A46">
        <w:rPr>
          <w:rFonts w:ascii="Times New Roman" w:hAnsi="Times New Roman" w:cs="Times New Roman"/>
          <w:sz w:val="28"/>
          <w:szCs w:val="28"/>
        </w:rPr>
        <w:t>Н – стимулирующие выплаты, устанавливаемые согласно приложению 2 к настоящим методическим рекомендациям.</w:t>
      </w:r>
    </w:p>
    <w:p w:rsidR="00892D39" w:rsidRPr="00D46166" w:rsidRDefault="00892D39" w:rsidP="00892D39">
      <w:pPr>
        <w:ind w:firstLine="284"/>
        <w:jc w:val="both"/>
        <w:rPr>
          <w:sz w:val="28"/>
          <w:szCs w:val="28"/>
        </w:rPr>
      </w:pPr>
      <w:r w:rsidRPr="00D46166">
        <w:rPr>
          <w:sz w:val="28"/>
          <w:szCs w:val="28"/>
        </w:rPr>
        <w:t xml:space="preserve"> </w:t>
      </w:r>
    </w:p>
    <w:p w:rsidR="00892D39" w:rsidRPr="00D46166" w:rsidRDefault="00892D39" w:rsidP="00892D39">
      <w:pPr>
        <w:pStyle w:val="ConsPlusNormal"/>
        <w:widowControl/>
        <w:ind w:firstLine="284"/>
        <w:jc w:val="center"/>
        <w:outlineLvl w:val="2"/>
        <w:rPr>
          <w:rFonts w:ascii="Times New Roman" w:hAnsi="Times New Roman" w:cs="Times New Roman"/>
          <w:b/>
          <w:sz w:val="28"/>
          <w:szCs w:val="28"/>
        </w:rPr>
      </w:pPr>
      <w:bookmarkStart w:id="4" w:name="_Toc320115279"/>
      <w:r w:rsidRPr="00D46166">
        <w:rPr>
          <w:rFonts w:ascii="Times New Roman" w:hAnsi="Times New Roman" w:cs="Times New Roman"/>
          <w:b/>
          <w:sz w:val="28"/>
          <w:szCs w:val="28"/>
        </w:rPr>
        <w:t>4. Расчет заработной платы руководителей образовательного учреждения.</w:t>
      </w:r>
      <w:bookmarkEnd w:id="4"/>
    </w:p>
    <w:p w:rsidR="00892D39" w:rsidRPr="00D46166" w:rsidRDefault="00892D39" w:rsidP="00892D39">
      <w:pPr>
        <w:pStyle w:val="ConsPlusNormal"/>
        <w:widowControl/>
        <w:ind w:firstLine="284"/>
        <w:rPr>
          <w:rFonts w:ascii="Times New Roman" w:hAnsi="Times New Roman" w:cs="Times New Roman"/>
          <w:sz w:val="28"/>
          <w:szCs w:val="28"/>
        </w:rPr>
      </w:pPr>
    </w:p>
    <w:p w:rsidR="00892D39" w:rsidRPr="00D46166" w:rsidRDefault="00892D39" w:rsidP="00892D39">
      <w:pPr>
        <w:tabs>
          <w:tab w:val="left" w:pos="142"/>
          <w:tab w:val="left" w:pos="284"/>
          <w:tab w:val="left" w:pos="426"/>
          <w:tab w:val="left" w:pos="568"/>
          <w:tab w:val="left" w:pos="710"/>
        </w:tabs>
        <w:snapToGrid w:val="0"/>
        <w:ind w:firstLine="284"/>
        <w:jc w:val="both"/>
        <w:rPr>
          <w:sz w:val="28"/>
          <w:szCs w:val="28"/>
        </w:rPr>
      </w:pPr>
      <w:r w:rsidRPr="00D46166">
        <w:rPr>
          <w:bCs/>
          <w:spacing w:val="-4"/>
          <w:sz w:val="28"/>
          <w:szCs w:val="28"/>
          <w:shd w:val="clear" w:color="auto" w:fill="FFFFFF"/>
        </w:rPr>
        <w:lastRenderedPageBreak/>
        <w:t xml:space="preserve">4.1. </w:t>
      </w:r>
      <w:r w:rsidRPr="00D46166">
        <w:rPr>
          <w:sz w:val="28"/>
          <w:szCs w:val="28"/>
        </w:rPr>
        <w:t>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892D39" w:rsidRPr="00D46166" w:rsidRDefault="00892D39" w:rsidP="00892D39">
      <w:pPr>
        <w:snapToGrid w:val="0"/>
        <w:ind w:firstLine="284"/>
        <w:jc w:val="both"/>
        <w:rPr>
          <w:bCs/>
          <w:sz w:val="28"/>
          <w:szCs w:val="28"/>
        </w:rPr>
      </w:pPr>
      <w:r w:rsidRPr="00D46166">
        <w:rPr>
          <w:bCs/>
          <w:sz w:val="28"/>
          <w:szCs w:val="28"/>
        </w:rPr>
        <w:t>Решение об установлении р</w:t>
      </w:r>
      <w:r w:rsidRPr="00D46166">
        <w:rPr>
          <w:sz w:val="28"/>
          <w:szCs w:val="28"/>
        </w:rPr>
        <w:t xml:space="preserve">азмера должностного оклада, выплат компенсационного и стимулирующего характера директорам, заместителям директоров и главным бухгалтерам учреждений (за исключением премий </w:t>
      </w:r>
      <w:r w:rsidRPr="00D46166">
        <w:rPr>
          <w:bCs/>
          <w:spacing w:val="-4"/>
          <w:sz w:val="28"/>
          <w:szCs w:val="28"/>
        </w:rPr>
        <w:t>заместителям</w:t>
      </w:r>
      <w:r w:rsidRPr="00D46166">
        <w:rPr>
          <w:bCs/>
          <w:sz w:val="28"/>
          <w:szCs w:val="28"/>
        </w:rPr>
        <w:t xml:space="preserve"> директора и главным бухгалтерам</w:t>
      </w:r>
      <w:r w:rsidRPr="00D46166">
        <w:rPr>
          <w:sz w:val="28"/>
          <w:szCs w:val="28"/>
        </w:rPr>
        <w:t>)</w:t>
      </w:r>
      <w:r w:rsidRPr="00D46166">
        <w:rPr>
          <w:bCs/>
          <w:sz w:val="28"/>
          <w:szCs w:val="28"/>
        </w:rPr>
        <w:t xml:space="preserve"> принимается </w:t>
      </w:r>
      <w:r>
        <w:rPr>
          <w:bCs/>
          <w:sz w:val="28"/>
          <w:szCs w:val="28"/>
        </w:rPr>
        <w:t>Управлением образования МР «Левашинский район», на основе утвержденного положения об оплате труда и настоящего постановления.</w:t>
      </w:r>
    </w:p>
    <w:p w:rsidR="00892D39" w:rsidRPr="00D46166" w:rsidRDefault="00892D39" w:rsidP="00892D39">
      <w:pPr>
        <w:snapToGrid w:val="0"/>
        <w:ind w:firstLine="284"/>
        <w:jc w:val="both"/>
        <w:rPr>
          <w:sz w:val="28"/>
          <w:szCs w:val="28"/>
        </w:rPr>
      </w:pPr>
      <w:r w:rsidRPr="00D46166">
        <w:rPr>
          <w:sz w:val="28"/>
          <w:szCs w:val="28"/>
        </w:rPr>
        <w:t xml:space="preserve">Решение о премировании </w:t>
      </w:r>
      <w:r w:rsidRPr="00D46166">
        <w:rPr>
          <w:spacing w:val="-4"/>
          <w:sz w:val="28"/>
          <w:szCs w:val="28"/>
        </w:rPr>
        <w:t>заместителей</w:t>
      </w:r>
      <w:r w:rsidRPr="00D46166">
        <w:rPr>
          <w:sz w:val="28"/>
          <w:szCs w:val="28"/>
        </w:rPr>
        <w:t xml:space="preserve"> директора и главного бухгалтера учреждения принимается директором образовательного учреждения. </w:t>
      </w:r>
    </w:p>
    <w:p w:rsidR="00892D39" w:rsidRDefault="00892D39" w:rsidP="00892D39">
      <w:pPr>
        <w:snapToGrid w:val="0"/>
        <w:ind w:firstLine="284"/>
        <w:jc w:val="both"/>
        <w:rPr>
          <w:sz w:val="28"/>
          <w:szCs w:val="28"/>
        </w:rPr>
      </w:pPr>
      <w:r w:rsidRPr="00D46166">
        <w:rPr>
          <w:spacing w:val="-4"/>
          <w:sz w:val="28"/>
          <w:szCs w:val="28"/>
          <w:shd w:val="clear" w:color="auto" w:fill="FFFFFF"/>
        </w:rPr>
        <w:t>4.2. Должностной оклад директора учреждения</w:t>
      </w:r>
      <w:r w:rsidRPr="00D46166">
        <w:rPr>
          <w:sz w:val="28"/>
          <w:szCs w:val="28"/>
        </w:rPr>
        <w:t xml:space="preserve"> </w:t>
      </w:r>
      <w:r w:rsidRPr="00D46166">
        <w:rPr>
          <w:spacing w:val="-4"/>
          <w:sz w:val="28"/>
          <w:szCs w:val="28"/>
          <w:shd w:val="clear" w:color="auto" w:fill="FFFFFF"/>
        </w:rPr>
        <w:t xml:space="preserve">устанавливается </w:t>
      </w:r>
      <w:r w:rsidRPr="00D46166">
        <w:rPr>
          <w:sz w:val="28"/>
          <w:szCs w:val="28"/>
        </w:rPr>
        <w:t xml:space="preserve">в кратном отношении к средней заработной плате работников, которые относятся к основному персоналу возглавляемого им учреждения, и может составлять до 3 размеров указанной средней заработной платы. </w:t>
      </w:r>
    </w:p>
    <w:p w:rsidR="00892D39" w:rsidRPr="00D46166" w:rsidRDefault="00892D39" w:rsidP="00892D39">
      <w:pPr>
        <w:snapToGrid w:val="0"/>
        <w:ind w:firstLine="284"/>
        <w:jc w:val="both"/>
        <w:rPr>
          <w:sz w:val="28"/>
          <w:szCs w:val="28"/>
        </w:rPr>
      </w:pPr>
      <w:r w:rsidRPr="00D46166">
        <w:rPr>
          <w:sz w:val="28"/>
          <w:szCs w:val="28"/>
        </w:rPr>
        <w:t xml:space="preserve">Порядок исчисления размера средней заработной платы для определения размера должностного оклада руководителя утвержден постановлением Правительства Республики Дагестан </w:t>
      </w:r>
      <w:proofErr w:type="gramStart"/>
      <w:r w:rsidRPr="00D46166">
        <w:rPr>
          <w:sz w:val="28"/>
          <w:szCs w:val="28"/>
        </w:rPr>
        <w:t>от  17</w:t>
      </w:r>
      <w:proofErr w:type="gramEnd"/>
      <w:r w:rsidRPr="00D46166">
        <w:rPr>
          <w:sz w:val="28"/>
          <w:szCs w:val="28"/>
        </w:rPr>
        <w:t xml:space="preserve"> июня 2009 года № 184.</w:t>
      </w:r>
    </w:p>
    <w:p w:rsidR="00892D39" w:rsidRPr="00D46166" w:rsidRDefault="00892D39" w:rsidP="00892D39">
      <w:pPr>
        <w:pStyle w:val="ConsPlusNormal"/>
        <w:widowControl/>
        <w:ind w:firstLine="284"/>
        <w:jc w:val="both"/>
        <w:rPr>
          <w:rFonts w:ascii="Times New Roman" w:hAnsi="Times New Roman"/>
          <w:sz w:val="28"/>
          <w:szCs w:val="28"/>
        </w:rPr>
      </w:pPr>
      <w:r w:rsidRPr="00EF4F1E">
        <w:rPr>
          <w:rFonts w:ascii="Times New Roman" w:hAnsi="Times New Roman"/>
          <w:sz w:val="28"/>
          <w:szCs w:val="28"/>
        </w:rPr>
        <w:t>Должностные оклады заместителей директоров и главных бухгалтеров учреждений устанавливаются на 10</w:t>
      </w:r>
      <w:r w:rsidRPr="00EF4F1E">
        <w:rPr>
          <w:rFonts w:ascii="Times New Roman" w:hAnsi="Times New Roman"/>
          <w:spacing w:val="-6"/>
          <w:sz w:val="28"/>
          <w:szCs w:val="28"/>
        </w:rPr>
        <w:t xml:space="preserve"> – 3</w:t>
      </w:r>
      <w:r w:rsidRPr="00EF4F1E">
        <w:rPr>
          <w:rFonts w:ascii="Times New Roman" w:hAnsi="Times New Roman"/>
          <w:sz w:val="28"/>
          <w:szCs w:val="28"/>
        </w:rPr>
        <w:t>0 процентов ниже должностных окладов руководителей этих учреждений. При этом должностные оклады заместителей директора, которые по своим функциональным обязанностям отвечают за учебный процесс, понижаются на 10 %, остальным заместителям директора и главному бухгалтеру на 20 %, заместителю директора по АХЧ на 30 %.</w:t>
      </w:r>
    </w:p>
    <w:p w:rsidR="00892D39" w:rsidRPr="00D46166" w:rsidRDefault="00892D39" w:rsidP="00892D39">
      <w:pPr>
        <w:pStyle w:val="ConsPlusNormal"/>
        <w:widowControl/>
        <w:ind w:firstLine="284"/>
        <w:jc w:val="both"/>
        <w:rPr>
          <w:rFonts w:ascii="Times New Roman" w:hAnsi="Times New Roman"/>
          <w:sz w:val="28"/>
          <w:szCs w:val="28"/>
        </w:rPr>
      </w:pPr>
      <w:r w:rsidRPr="00D46166">
        <w:rPr>
          <w:rFonts w:ascii="Times New Roman" w:hAnsi="Times New Roman"/>
          <w:sz w:val="28"/>
          <w:szCs w:val="28"/>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r>
        <w:rPr>
          <w:rFonts w:ascii="Times New Roman" w:hAnsi="Times New Roman"/>
          <w:sz w:val="28"/>
          <w:szCs w:val="28"/>
        </w:rPr>
        <w:t>.</w:t>
      </w:r>
    </w:p>
    <w:p w:rsidR="00892D39" w:rsidRPr="00D46166" w:rsidRDefault="00892D39" w:rsidP="00892D39">
      <w:pPr>
        <w:ind w:firstLine="284"/>
        <w:jc w:val="both"/>
        <w:rPr>
          <w:bCs/>
          <w:spacing w:val="-6"/>
          <w:sz w:val="28"/>
          <w:szCs w:val="28"/>
        </w:rPr>
      </w:pPr>
      <w:r w:rsidRPr="00D46166">
        <w:rPr>
          <w:bCs/>
          <w:spacing w:val="-6"/>
          <w:sz w:val="28"/>
          <w:szCs w:val="28"/>
        </w:rPr>
        <w:t xml:space="preserve">При определении </w:t>
      </w:r>
      <w:r w:rsidRPr="00D46166">
        <w:rPr>
          <w:spacing w:val="-6"/>
          <w:sz w:val="28"/>
          <w:szCs w:val="28"/>
        </w:rPr>
        <w:t xml:space="preserve">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ставки заработной платы и выплаты стимулирующего характера (за исключением </w:t>
      </w:r>
      <w:r w:rsidRPr="00D46166">
        <w:rPr>
          <w:bCs/>
          <w:spacing w:val="-6"/>
          <w:sz w:val="28"/>
          <w:szCs w:val="28"/>
        </w:rPr>
        <w:t xml:space="preserve">премий единовременного характера, не относящихся к оплате труда (в связи с награждением ведомственными наградами), и материальной помощи), за календарный год, предшествующий году установления должностного оклада руководителю. </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Для определения должностного оклада руководителя вводится повышающий коэффициент, учитывающий масштаб и уровень управления исходя из группы по оплате труда учреждения.</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4.3. Должностной оклад руководителя учреждения исчисляется по следующей формуле:</w:t>
      </w:r>
    </w:p>
    <w:p w:rsidR="00892D39" w:rsidRPr="00D46166" w:rsidRDefault="00892D39" w:rsidP="00892D39">
      <w:pPr>
        <w:pStyle w:val="ConsPlusNormal"/>
        <w:widowControl/>
        <w:ind w:firstLine="284"/>
        <w:jc w:val="both"/>
        <w:rPr>
          <w:rFonts w:ascii="Times New Roman" w:hAnsi="Times New Roman" w:cs="Times New Roman"/>
          <w:sz w:val="28"/>
          <w:szCs w:val="28"/>
        </w:rPr>
      </w:pPr>
      <w:proofErr w:type="gramStart"/>
      <w:r w:rsidRPr="00D46166">
        <w:rPr>
          <w:rFonts w:ascii="Times New Roman" w:hAnsi="Times New Roman" w:cs="Times New Roman"/>
          <w:sz w:val="28"/>
          <w:szCs w:val="28"/>
        </w:rPr>
        <w:t>О рук</w:t>
      </w:r>
      <w:proofErr w:type="gramEnd"/>
      <w:r w:rsidRPr="00D46166">
        <w:rPr>
          <w:rFonts w:ascii="Times New Roman" w:hAnsi="Times New Roman" w:cs="Times New Roman"/>
          <w:sz w:val="28"/>
          <w:szCs w:val="28"/>
        </w:rPr>
        <w:t xml:space="preserve">. = </w:t>
      </w:r>
      <w:proofErr w:type="spellStart"/>
      <w:r w:rsidRPr="00D46166">
        <w:rPr>
          <w:rFonts w:ascii="Times New Roman" w:hAnsi="Times New Roman" w:cs="Times New Roman"/>
          <w:sz w:val="28"/>
          <w:szCs w:val="28"/>
        </w:rPr>
        <w:t>ЗПср</w:t>
      </w:r>
      <w:proofErr w:type="spellEnd"/>
      <w:r w:rsidRPr="00D46166">
        <w:rPr>
          <w:rFonts w:ascii="Times New Roman" w:hAnsi="Times New Roman" w:cs="Times New Roman"/>
          <w:sz w:val="28"/>
          <w:szCs w:val="28"/>
        </w:rPr>
        <w:t xml:space="preserve"> х К, где</w:t>
      </w:r>
    </w:p>
    <w:p w:rsidR="00892D39" w:rsidRPr="00D46166" w:rsidRDefault="00892D39" w:rsidP="00892D39">
      <w:pPr>
        <w:pStyle w:val="ConsPlusNormal"/>
        <w:widowControl/>
        <w:ind w:firstLine="284"/>
        <w:jc w:val="both"/>
        <w:rPr>
          <w:rFonts w:ascii="Times New Roman" w:hAnsi="Times New Roman" w:cs="Times New Roman"/>
          <w:sz w:val="28"/>
          <w:szCs w:val="28"/>
        </w:rPr>
      </w:pPr>
      <w:proofErr w:type="gramStart"/>
      <w:r w:rsidRPr="00D46166">
        <w:rPr>
          <w:rFonts w:ascii="Times New Roman" w:hAnsi="Times New Roman" w:cs="Times New Roman"/>
          <w:sz w:val="28"/>
          <w:szCs w:val="28"/>
        </w:rPr>
        <w:t>О рук</w:t>
      </w:r>
      <w:proofErr w:type="gramEnd"/>
      <w:r w:rsidRPr="00D46166">
        <w:rPr>
          <w:rFonts w:ascii="Times New Roman" w:hAnsi="Times New Roman" w:cs="Times New Roman"/>
          <w:sz w:val="28"/>
          <w:szCs w:val="28"/>
        </w:rPr>
        <w:t>. – должностной оклад руководителя;</w:t>
      </w:r>
    </w:p>
    <w:p w:rsidR="00892D39" w:rsidRPr="00D46166" w:rsidRDefault="00892D39" w:rsidP="00892D39">
      <w:pPr>
        <w:pStyle w:val="ConsPlusNormal"/>
        <w:widowControl/>
        <w:ind w:firstLine="284"/>
        <w:jc w:val="both"/>
        <w:rPr>
          <w:rFonts w:ascii="Times New Roman" w:hAnsi="Times New Roman" w:cs="Times New Roman"/>
          <w:sz w:val="28"/>
          <w:szCs w:val="28"/>
        </w:rPr>
      </w:pPr>
      <w:proofErr w:type="spellStart"/>
      <w:proofErr w:type="gramStart"/>
      <w:r w:rsidRPr="00D46166">
        <w:rPr>
          <w:rFonts w:ascii="Times New Roman" w:hAnsi="Times New Roman" w:cs="Times New Roman"/>
          <w:sz w:val="28"/>
          <w:szCs w:val="28"/>
        </w:rPr>
        <w:t>ЗПср</w:t>
      </w:r>
      <w:proofErr w:type="spellEnd"/>
      <w:r w:rsidRPr="00D46166">
        <w:rPr>
          <w:rFonts w:ascii="Times New Roman" w:hAnsi="Times New Roman" w:cs="Times New Roman"/>
          <w:sz w:val="28"/>
          <w:szCs w:val="28"/>
        </w:rPr>
        <w:t xml:space="preserve">  -</w:t>
      </w:r>
      <w:proofErr w:type="gramEnd"/>
      <w:r w:rsidRPr="00D46166">
        <w:rPr>
          <w:rFonts w:ascii="Times New Roman" w:hAnsi="Times New Roman" w:cs="Times New Roman"/>
          <w:sz w:val="28"/>
          <w:szCs w:val="28"/>
        </w:rPr>
        <w:t xml:space="preserve"> размер средней заработной платы работников, которые относятся к основному персоналу учреждения;</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К – коэффициент, учитывающий масштаб и уровень управления. </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4.3.1. Отнесение к группам оплаты труда руководителей учреждений осуществляется в зависимости от количества показателей образовательного </w:t>
      </w:r>
      <w:r w:rsidRPr="00D46166">
        <w:rPr>
          <w:rFonts w:ascii="Times New Roman" w:hAnsi="Times New Roman" w:cs="Times New Roman"/>
          <w:sz w:val="28"/>
          <w:szCs w:val="28"/>
        </w:rPr>
        <w:lastRenderedPageBreak/>
        <w:t>учреждения (контингент обучающихся, количество работников, наличие компьютерных классов и т.д.) согласно пункту 4.3.3. настоящего Положения.</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4.3.2. Значения коэффициентов в зависимости от групп по </w:t>
      </w:r>
      <w:proofErr w:type="gramStart"/>
      <w:r w:rsidRPr="00D46166">
        <w:rPr>
          <w:rFonts w:ascii="Times New Roman" w:hAnsi="Times New Roman" w:cs="Times New Roman"/>
          <w:sz w:val="28"/>
          <w:szCs w:val="28"/>
        </w:rPr>
        <w:t>оплате  труда</w:t>
      </w:r>
      <w:proofErr w:type="gramEnd"/>
      <w:r w:rsidRPr="00D46166">
        <w:rPr>
          <w:rFonts w:ascii="Times New Roman" w:hAnsi="Times New Roman" w:cs="Times New Roman"/>
          <w:sz w:val="28"/>
          <w:szCs w:val="28"/>
        </w:rPr>
        <w:t xml:space="preserve"> руководителей учреждений применяются при наличии у руководителя высшей квалификационной категории: </w:t>
      </w:r>
    </w:p>
    <w:p w:rsidR="00892D39"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both"/>
        <w:rPr>
          <w:rFonts w:ascii="Times New Roman" w:hAnsi="Times New Roman" w:cs="Times New Roman"/>
          <w:sz w:val="28"/>
          <w:szCs w:val="28"/>
        </w:rPr>
      </w:pPr>
    </w:p>
    <w:p w:rsidR="00892D39" w:rsidRPr="00D46166" w:rsidRDefault="00892D39" w:rsidP="00892D39">
      <w:pPr>
        <w:pStyle w:val="ConsPlusNormal"/>
        <w:widowControl/>
        <w:ind w:firstLine="284"/>
        <w:jc w:val="both"/>
        <w:rPr>
          <w:rFonts w:ascii="Times New Roman" w:hAnsi="Times New Roman" w:cs="Times New Roman"/>
          <w:sz w:val="28"/>
          <w:szCs w:val="28"/>
        </w:rPr>
      </w:pPr>
    </w:p>
    <w:p w:rsidR="00892D39" w:rsidRPr="00D46166" w:rsidRDefault="00892D39" w:rsidP="00892D39">
      <w:pPr>
        <w:pStyle w:val="ConsPlusNormal"/>
        <w:widowControl/>
        <w:ind w:firstLine="539"/>
        <w:jc w:val="center"/>
        <w:rPr>
          <w:rFonts w:ascii="Times New Roman" w:hAnsi="Times New Roman" w:cs="Times New Roman"/>
          <w:b/>
          <w:sz w:val="28"/>
          <w:szCs w:val="28"/>
        </w:rPr>
      </w:pPr>
      <w:r w:rsidRPr="00D46166">
        <w:rPr>
          <w:rFonts w:ascii="Times New Roman" w:hAnsi="Times New Roman" w:cs="Times New Roman"/>
          <w:b/>
          <w:sz w:val="28"/>
          <w:szCs w:val="28"/>
        </w:rPr>
        <w:t>Общеобразовательные школы</w:t>
      </w:r>
    </w:p>
    <w:p w:rsidR="00892D39" w:rsidRPr="00D46166" w:rsidRDefault="00892D39" w:rsidP="00892D39">
      <w:pPr>
        <w:pStyle w:val="ConsPlusNormal"/>
        <w:widowControl/>
        <w:ind w:firstLine="539"/>
        <w:jc w:val="center"/>
        <w:rPr>
          <w:rFonts w:ascii="Times New Roman" w:hAnsi="Times New Roman" w:cs="Times New Roman"/>
          <w:b/>
          <w:sz w:val="28"/>
          <w:szCs w:val="28"/>
        </w:rPr>
      </w:pPr>
    </w:p>
    <w:p w:rsidR="00892D39" w:rsidRPr="00D46166" w:rsidRDefault="00892D39" w:rsidP="00892D39">
      <w:pPr>
        <w:pStyle w:val="ConsPlusNormal"/>
        <w:widowControl/>
        <w:ind w:firstLine="539"/>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 -1                      </w:t>
      </w:r>
    </w:p>
    <w:tbl>
      <w:tblPr>
        <w:tblW w:w="6784"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2880"/>
      </w:tblGrid>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288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1620 и свыше</w:t>
            </w:r>
          </w:p>
        </w:tc>
        <w:tc>
          <w:tcPr>
            <w:tcW w:w="288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2,5</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1340-1619</w:t>
            </w:r>
          </w:p>
        </w:tc>
        <w:tc>
          <w:tcPr>
            <w:tcW w:w="288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2,4</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1060-1339</w:t>
            </w:r>
          </w:p>
        </w:tc>
        <w:tc>
          <w:tcPr>
            <w:tcW w:w="288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780-1059</w:t>
            </w:r>
          </w:p>
        </w:tc>
        <w:tc>
          <w:tcPr>
            <w:tcW w:w="288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2,2</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500-779</w:t>
            </w:r>
          </w:p>
        </w:tc>
        <w:tc>
          <w:tcPr>
            <w:tcW w:w="288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2,1</w:t>
            </w:r>
          </w:p>
        </w:tc>
      </w:tr>
    </w:tbl>
    <w:p w:rsidR="00892D39" w:rsidRPr="00D46166" w:rsidRDefault="00892D39" w:rsidP="00892D39">
      <w:pPr>
        <w:pStyle w:val="ConsPlusNormal"/>
        <w:widowControl/>
        <w:ind w:firstLine="539"/>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470-500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440-469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410-439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380-409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350-379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320-350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290-319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260-289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230-259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200-229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1,55</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труда-4</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160-200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120-159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1,4</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80-119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1,3</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40-79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1-39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1,1</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p>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b/>
          <w:sz w:val="28"/>
          <w:szCs w:val="28"/>
        </w:rPr>
        <w:lastRenderedPageBreak/>
        <w:t>Дошкольные учреждения,</w:t>
      </w:r>
      <w:r w:rsidRPr="00D46166">
        <w:rPr>
          <w:rFonts w:ascii="Times New Roman" w:hAnsi="Times New Roman"/>
          <w:b/>
          <w:sz w:val="28"/>
          <w:szCs w:val="28"/>
        </w:rPr>
        <w:t xml:space="preserve"> </w:t>
      </w:r>
      <w:r w:rsidRPr="00D46166">
        <w:rPr>
          <w:rFonts w:ascii="Times New Roman" w:hAnsi="Times New Roman" w:cs="Times New Roman"/>
          <w:b/>
          <w:sz w:val="28"/>
          <w:szCs w:val="28"/>
        </w:rPr>
        <w:t>учреждения дополнительного образования детей</w:t>
      </w:r>
      <w:r w:rsidRPr="00D46166">
        <w:rPr>
          <w:rFonts w:ascii="Times New Roman" w:hAnsi="Times New Roman" w:cs="Times New Roman"/>
          <w:sz w:val="28"/>
          <w:szCs w:val="28"/>
        </w:rPr>
        <w:t xml:space="preserve"> Группа по оплате труда -1</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900 и свыше</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800-899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2,4</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700-799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600-699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2,2</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500-599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2,1</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470-500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2,0</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440-469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410-439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380-409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350-379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320-350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290-319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260-289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230-259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200-229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1,55</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труда-4</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160-200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120-159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1,4</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80-119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1,3</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40-79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1-39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1,1</w:t>
            </w:r>
          </w:p>
        </w:tc>
      </w:tr>
    </w:tbl>
    <w:p w:rsidR="00892D39" w:rsidRPr="00D46166" w:rsidRDefault="00892D39" w:rsidP="00892D39">
      <w:pPr>
        <w:pStyle w:val="ConsPlusNormal"/>
        <w:widowControl/>
        <w:jc w:val="both"/>
        <w:rPr>
          <w:rFonts w:ascii="Times New Roman" w:hAnsi="Times New Roman" w:cs="Times New Roman"/>
          <w:sz w:val="28"/>
          <w:szCs w:val="28"/>
        </w:rPr>
      </w:pPr>
    </w:p>
    <w:p w:rsidR="00892D39" w:rsidRPr="00D46166" w:rsidRDefault="00892D39" w:rsidP="00892D39">
      <w:pPr>
        <w:pStyle w:val="ConsPlusNormal"/>
        <w:widowControl/>
        <w:ind w:firstLine="539"/>
        <w:jc w:val="center"/>
        <w:rPr>
          <w:rFonts w:ascii="Times New Roman" w:hAnsi="Times New Roman" w:cs="Times New Roman"/>
          <w:b/>
          <w:sz w:val="28"/>
          <w:szCs w:val="28"/>
        </w:rPr>
      </w:pPr>
      <w:r w:rsidRPr="00D46166">
        <w:rPr>
          <w:rFonts w:ascii="Times New Roman" w:hAnsi="Times New Roman" w:cs="Times New Roman"/>
          <w:b/>
          <w:sz w:val="28"/>
          <w:szCs w:val="28"/>
        </w:rPr>
        <w:t>Общеобразовательные лицеи и гимназии, учреждения начального и среднего профессионального образования</w:t>
      </w:r>
    </w:p>
    <w:p w:rsidR="00892D39" w:rsidRPr="00D46166" w:rsidRDefault="00892D39" w:rsidP="00892D39">
      <w:pPr>
        <w:pStyle w:val="ConsPlusNormal"/>
        <w:widowControl/>
        <w:ind w:firstLine="539"/>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 -1                      </w:t>
      </w:r>
    </w:p>
    <w:tbl>
      <w:tblPr>
        <w:tblW w:w="6964"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3060"/>
      </w:tblGrid>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1280 и свыше</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2,5</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1060-1279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2,4</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840-1059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620-839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2,2</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400-619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2,1</w:t>
            </w:r>
          </w:p>
        </w:tc>
      </w:tr>
    </w:tbl>
    <w:p w:rsidR="00892D39" w:rsidRPr="00D46166" w:rsidRDefault="00892D39" w:rsidP="00892D39">
      <w:pPr>
        <w:pStyle w:val="ConsPlusNormal"/>
        <w:widowControl/>
        <w:ind w:firstLine="539"/>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380-400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2,0</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360-379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340-359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320-339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lastRenderedPageBreak/>
              <w:t>300-319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240-300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180-239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120-179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60-119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1,55</w:t>
            </w:r>
          </w:p>
        </w:tc>
      </w:tr>
    </w:tbl>
    <w:p w:rsidR="00892D39" w:rsidRPr="00D46166" w:rsidRDefault="00892D39" w:rsidP="00892D39">
      <w:pPr>
        <w:pStyle w:val="ConsPlusNormal"/>
        <w:widowControl/>
        <w:ind w:firstLine="0"/>
        <w:jc w:val="center"/>
        <w:rPr>
          <w:rFonts w:ascii="Times New Roman" w:hAnsi="Times New Roman" w:cs="Times New Roman"/>
          <w:b/>
          <w:sz w:val="28"/>
          <w:szCs w:val="28"/>
        </w:rPr>
      </w:pPr>
    </w:p>
    <w:p w:rsidR="00892D39" w:rsidRPr="00D46166" w:rsidRDefault="00892D39" w:rsidP="00892D39">
      <w:pPr>
        <w:pStyle w:val="ConsPlusNormal"/>
        <w:widowControl/>
        <w:ind w:firstLine="0"/>
        <w:jc w:val="center"/>
        <w:rPr>
          <w:rFonts w:ascii="Times New Roman" w:hAnsi="Times New Roman" w:cs="Times New Roman"/>
          <w:b/>
          <w:sz w:val="28"/>
          <w:szCs w:val="28"/>
        </w:rPr>
      </w:pPr>
    </w:p>
    <w:p w:rsidR="00892D39" w:rsidRPr="00D46166" w:rsidRDefault="00892D39" w:rsidP="00892D39">
      <w:pPr>
        <w:pStyle w:val="ConsPlusNormal"/>
        <w:widowControl/>
        <w:ind w:firstLine="0"/>
        <w:jc w:val="center"/>
        <w:rPr>
          <w:rFonts w:ascii="Times New Roman" w:hAnsi="Times New Roman" w:cs="Times New Roman"/>
          <w:b/>
          <w:sz w:val="28"/>
          <w:szCs w:val="28"/>
        </w:rPr>
      </w:pPr>
    </w:p>
    <w:p w:rsidR="00892D39" w:rsidRPr="00D46166" w:rsidRDefault="00892D39" w:rsidP="00892D39">
      <w:pPr>
        <w:pStyle w:val="ConsPlusNormal"/>
        <w:widowControl/>
        <w:ind w:firstLine="0"/>
        <w:jc w:val="center"/>
        <w:rPr>
          <w:rFonts w:ascii="Times New Roman" w:hAnsi="Times New Roman" w:cs="Times New Roman"/>
          <w:b/>
          <w:sz w:val="28"/>
          <w:szCs w:val="28"/>
        </w:rPr>
      </w:pPr>
      <w:r w:rsidRPr="00D46166">
        <w:rPr>
          <w:rFonts w:ascii="Times New Roman" w:hAnsi="Times New Roman" w:cs="Times New Roman"/>
          <w:b/>
          <w:sz w:val="28"/>
          <w:szCs w:val="28"/>
        </w:rPr>
        <w:t xml:space="preserve">Образовательные учреждения для детей-сирот и детей, оставшихся </w:t>
      </w:r>
    </w:p>
    <w:p w:rsidR="00892D39" w:rsidRPr="00D46166" w:rsidRDefault="00892D39" w:rsidP="00892D39">
      <w:pPr>
        <w:pStyle w:val="ConsPlusNormal"/>
        <w:widowControl/>
        <w:ind w:firstLine="0"/>
        <w:jc w:val="center"/>
        <w:rPr>
          <w:rFonts w:ascii="Times New Roman" w:hAnsi="Times New Roman" w:cs="Times New Roman"/>
          <w:b/>
          <w:sz w:val="28"/>
          <w:szCs w:val="28"/>
        </w:rPr>
      </w:pPr>
      <w:r w:rsidRPr="00D46166">
        <w:rPr>
          <w:rFonts w:ascii="Times New Roman" w:hAnsi="Times New Roman" w:cs="Times New Roman"/>
          <w:b/>
          <w:sz w:val="28"/>
          <w:szCs w:val="28"/>
        </w:rPr>
        <w:t xml:space="preserve">без попечения родителей, специальные (коррекционные) образовательные учреждения для детей с отклонениями в развитии, оздоровительные образовательные учреждения санаторного типа для детей, нуждающихся в длительном лечении, специальные образовательные учреждения для детей и подростков с </w:t>
      </w:r>
      <w:proofErr w:type="spellStart"/>
      <w:r w:rsidRPr="00D46166">
        <w:rPr>
          <w:rFonts w:ascii="Times New Roman" w:hAnsi="Times New Roman" w:cs="Times New Roman"/>
          <w:b/>
          <w:sz w:val="28"/>
          <w:szCs w:val="28"/>
        </w:rPr>
        <w:t>девиантным</w:t>
      </w:r>
      <w:proofErr w:type="spellEnd"/>
      <w:r w:rsidRPr="00D46166">
        <w:rPr>
          <w:rFonts w:ascii="Times New Roman" w:hAnsi="Times New Roman" w:cs="Times New Roman"/>
          <w:b/>
          <w:sz w:val="28"/>
          <w:szCs w:val="28"/>
        </w:rPr>
        <w:t xml:space="preserve"> поведением, общеобразовательные школы-интернаты</w:t>
      </w:r>
    </w:p>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 -1</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630 и свыше</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560-629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2,4</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490-559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420-489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2,2</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350-419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2,1</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330-350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2,0</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310-329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290-309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270-289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250-269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230-250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210-229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190-209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170-189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150-169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1,55</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труда-4</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120-150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90-119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1,4</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60-89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1,3</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30-59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1-29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1,1</w:t>
            </w:r>
          </w:p>
        </w:tc>
      </w:tr>
    </w:tbl>
    <w:p w:rsidR="00892D39" w:rsidRPr="00D46166" w:rsidRDefault="00892D39" w:rsidP="00892D39">
      <w:pPr>
        <w:pStyle w:val="ConsPlusNormal"/>
        <w:widowControl/>
        <w:jc w:val="both"/>
        <w:rPr>
          <w:rFonts w:ascii="Times New Roman" w:hAnsi="Times New Roman" w:cs="Times New Roman"/>
          <w:sz w:val="28"/>
          <w:szCs w:val="28"/>
        </w:rPr>
      </w:pPr>
    </w:p>
    <w:p w:rsidR="00892D39" w:rsidRPr="00D46166" w:rsidRDefault="00892D39" w:rsidP="00892D39">
      <w:pPr>
        <w:pStyle w:val="ConsPlusNormal"/>
        <w:widowControl/>
        <w:ind w:firstLine="539"/>
        <w:jc w:val="center"/>
        <w:rPr>
          <w:rFonts w:ascii="Times New Roman" w:hAnsi="Times New Roman" w:cs="Times New Roman"/>
          <w:b/>
          <w:sz w:val="28"/>
          <w:szCs w:val="28"/>
        </w:rPr>
      </w:pPr>
      <w:r w:rsidRPr="00D46166">
        <w:rPr>
          <w:rFonts w:ascii="Times New Roman" w:hAnsi="Times New Roman" w:cs="Times New Roman"/>
          <w:b/>
          <w:sz w:val="28"/>
          <w:szCs w:val="28"/>
        </w:rPr>
        <w:t>Специализированные детско-юношеские спортивные школы олимпийского резерва (СДЮСШОР), школы высшего спортивного мастерства</w:t>
      </w:r>
    </w:p>
    <w:p w:rsidR="00892D39" w:rsidRPr="00D46166" w:rsidRDefault="00892D39" w:rsidP="00892D39">
      <w:pPr>
        <w:pStyle w:val="ConsPlusNormal"/>
        <w:widowControl/>
        <w:ind w:firstLine="539"/>
        <w:rPr>
          <w:rFonts w:ascii="Times New Roman" w:hAnsi="Times New Roman" w:cs="Times New Roman"/>
          <w:sz w:val="28"/>
          <w:szCs w:val="28"/>
        </w:rPr>
      </w:pPr>
      <w:r w:rsidRPr="00D46166">
        <w:rPr>
          <w:rFonts w:ascii="Times New Roman" w:hAnsi="Times New Roman" w:cs="Times New Roman"/>
          <w:sz w:val="28"/>
          <w:szCs w:val="28"/>
        </w:rPr>
        <w:t>Группа по оплате труда -1</w:t>
      </w:r>
    </w:p>
    <w:tbl>
      <w:tblPr>
        <w:tblW w:w="6964"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3060"/>
      </w:tblGrid>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 xml:space="preserve">Сумма баллов по объемным </w:t>
            </w:r>
          </w:p>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показателям</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550 и свыше</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2,5</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500-549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2,4</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450-499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2,3</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400-449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2,2</w:t>
            </w:r>
          </w:p>
        </w:tc>
      </w:tr>
      <w:tr w:rsidR="00892D39" w:rsidRPr="00D46166" w:rsidTr="00B914C6">
        <w:tc>
          <w:tcPr>
            <w:tcW w:w="3904"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350-399</w:t>
            </w:r>
          </w:p>
        </w:tc>
        <w:tc>
          <w:tcPr>
            <w:tcW w:w="3060"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2,1</w:t>
            </w:r>
          </w:p>
        </w:tc>
      </w:tr>
    </w:tbl>
    <w:p w:rsidR="00892D39" w:rsidRPr="00D46166" w:rsidRDefault="00892D39" w:rsidP="00892D39">
      <w:pPr>
        <w:pStyle w:val="ConsPlusNormal"/>
        <w:widowControl/>
        <w:ind w:firstLine="539"/>
        <w:jc w:val="both"/>
        <w:rPr>
          <w:rFonts w:ascii="Times New Roman" w:hAnsi="Times New Roman" w:cs="Times New Roman"/>
          <w:sz w:val="28"/>
          <w:szCs w:val="28"/>
        </w:rPr>
      </w:pPr>
      <w:r w:rsidRPr="00D46166">
        <w:rPr>
          <w:rFonts w:ascii="Times New Roman" w:hAnsi="Times New Roman" w:cs="Times New Roman"/>
          <w:sz w:val="28"/>
          <w:szCs w:val="28"/>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330-350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2,0</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310-329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290-309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1,9</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270-289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250-269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1,8</w:t>
            </w:r>
          </w:p>
        </w:tc>
      </w:tr>
    </w:tbl>
    <w:p w:rsidR="00892D39" w:rsidRPr="00D46166" w:rsidRDefault="00892D39" w:rsidP="00892D39">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 xml:space="preserve">       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827"/>
      </w:tblGrid>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Сумма баллов по объемным показателям</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both"/>
              <w:rPr>
                <w:rFonts w:ascii="Times New Roman" w:hAnsi="Times New Roman" w:cs="Times New Roman"/>
                <w:sz w:val="28"/>
                <w:szCs w:val="28"/>
              </w:rPr>
            </w:pPr>
            <w:r w:rsidRPr="00D46166">
              <w:rPr>
                <w:rFonts w:ascii="Times New Roman" w:hAnsi="Times New Roman" w:cs="Times New Roman"/>
                <w:sz w:val="28"/>
                <w:szCs w:val="28"/>
              </w:rPr>
              <w:t>Повышающий коэффициент</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200-250</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1,7</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150-199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1,6</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100-149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50-99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1,4</w:t>
            </w:r>
          </w:p>
        </w:tc>
      </w:tr>
      <w:tr w:rsidR="00892D39" w:rsidRPr="00D46166" w:rsidTr="00B914C6">
        <w:tc>
          <w:tcPr>
            <w:tcW w:w="5538"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1-49</w:t>
            </w:r>
          </w:p>
        </w:tc>
        <w:tc>
          <w:tcPr>
            <w:tcW w:w="3827" w:type="dxa"/>
            <w:tcBorders>
              <w:top w:val="single" w:sz="4" w:space="0" w:color="auto"/>
              <w:left w:val="single" w:sz="4" w:space="0" w:color="auto"/>
              <w:bottom w:val="single" w:sz="4" w:space="0" w:color="auto"/>
              <w:right w:val="single" w:sz="4" w:space="0" w:color="auto"/>
            </w:tcBorders>
          </w:tcPr>
          <w:p w:rsidR="00892D39" w:rsidRPr="00D46166" w:rsidRDefault="00892D39" w:rsidP="00B914C6">
            <w:pPr>
              <w:pStyle w:val="ConsPlusNormal"/>
              <w:widowControl/>
              <w:ind w:firstLine="0"/>
              <w:jc w:val="center"/>
              <w:rPr>
                <w:rFonts w:ascii="Times New Roman" w:hAnsi="Times New Roman" w:cs="Times New Roman"/>
                <w:sz w:val="28"/>
                <w:szCs w:val="28"/>
              </w:rPr>
            </w:pPr>
            <w:r w:rsidRPr="00D46166">
              <w:rPr>
                <w:rFonts w:ascii="Times New Roman" w:hAnsi="Times New Roman" w:cs="Times New Roman"/>
                <w:sz w:val="28"/>
                <w:szCs w:val="28"/>
              </w:rPr>
              <w:t>1,3</w:t>
            </w:r>
          </w:p>
        </w:tc>
      </w:tr>
    </w:tbl>
    <w:p w:rsidR="00892D39" w:rsidRPr="00D46166" w:rsidRDefault="00892D39" w:rsidP="00892D39">
      <w:pPr>
        <w:pStyle w:val="ConsPlusNormal"/>
        <w:widowControl/>
        <w:jc w:val="both"/>
        <w:rPr>
          <w:rFonts w:ascii="Times New Roman" w:hAnsi="Times New Roman" w:cs="Times New Roman"/>
          <w:sz w:val="28"/>
          <w:szCs w:val="28"/>
        </w:rPr>
      </w:pPr>
    </w:p>
    <w:p w:rsidR="00892D39" w:rsidRPr="00D46166" w:rsidRDefault="00892D39" w:rsidP="00892D39">
      <w:pPr>
        <w:pStyle w:val="ConsPlusNormal"/>
        <w:widowControl/>
        <w:jc w:val="both"/>
        <w:rPr>
          <w:rFonts w:ascii="Times New Roman" w:hAnsi="Times New Roman" w:cs="Times New Roman"/>
          <w:sz w:val="28"/>
          <w:szCs w:val="28"/>
        </w:rPr>
      </w:pPr>
      <w:r w:rsidRPr="00D46166">
        <w:rPr>
          <w:rFonts w:ascii="Times New Roman" w:hAnsi="Times New Roman" w:cs="Times New Roman"/>
          <w:sz w:val="28"/>
          <w:szCs w:val="28"/>
        </w:rPr>
        <w:t xml:space="preserve">При наличии у руководителя учреждения первой квалификационной категории, соответствующий повышающий коэффициент снижается </w:t>
      </w:r>
      <w:proofErr w:type="gramStart"/>
      <w:r w:rsidRPr="00D46166">
        <w:rPr>
          <w:rFonts w:ascii="Times New Roman" w:hAnsi="Times New Roman" w:cs="Times New Roman"/>
          <w:sz w:val="28"/>
          <w:szCs w:val="28"/>
        </w:rPr>
        <w:t>на  10</w:t>
      </w:r>
      <w:proofErr w:type="gramEnd"/>
      <w:r w:rsidRPr="00D46166">
        <w:rPr>
          <w:rFonts w:ascii="Times New Roman" w:hAnsi="Times New Roman" w:cs="Times New Roman"/>
          <w:sz w:val="28"/>
          <w:szCs w:val="28"/>
        </w:rPr>
        <w:t xml:space="preserve">%. Для руководителей учреждения, вновь назначаемых на эти должности или не имеющих квалификационной категории, соответствующий повышающий коэффициент снижается на 20%. </w:t>
      </w:r>
    </w:p>
    <w:p w:rsidR="00892D39" w:rsidRPr="00D46166" w:rsidRDefault="00892D39" w:rsidP="00892D39">
      <w:pPr>
        <w:pStyle w:val="ConsPlusNormal"/>
        <w:widowControl/>
        <w:ind w:right="-1" w:firstLine="709"/>
        <w:jc w:val="both"/>
        <w:rPr>
          <w:rFonts w:ascii="Times New Roman" w:hAnsi="Times New Roman" w:cs="Times New Roman"/>
          <w:sz w:val="28"/>
          <w:szCs w:val="28"/>
        </w:rPr>
      </w:pPr>
      <w:r w:rsidRPr="00D46166">
        <w:rPr>
          <w:rFonts w:ascii="Times New Roman" w:hAnsi="Times New Roman" w:cs="Times New Roman"/>
          <w:sz w:val="28"/>
          <w:szCs w:val="28"/>
        </w:rPr>
        <w:t xml:space="preserve">Основным критерием для установления коэффициента масштаба управления руководителям, их заместителям и руководителям структурных подразделений </w:t>
      </w:r>
      <w:r w:rsidRPr="00D46166">
        <w:rPr>
          <w:rFonts w:ascii="Times New Roman" w:hAnsi="Times New Roman" w:cs="Times New Roman"/>
          <w:sz w:val="28"/>
          <w:szCs w:val="28"/>
        </w:rPr>
        <w:br/>
        <w:t>муниципальных образоват</w:t>
      </w:r>
      <w:r>
        <w:rPr>
          <w:rFonts w:ascii="Times New Roman" w:hAnsi="Times New Roman" w:cs="Times New Roman"/>
          <w:sz w:val="28"/>
          <w:szCs w:val="28"/>
        </w:rPr>
        <w:t xml:space="preserve">ельных учреждений </w:t>
      </w:r>
      <w:r w:rsidRPr="00D46166">
        <w:rPr>
          <w:rFonts w:ascii="Times New Roman" w:hAnsi="Times New Roman" w:cs="Times New Roman"/>
          <w:sz w:val="28"/>
          <w:szCs w:val="28"/>
        </w:rPr>
        <w:t xml:space="preserve">района (далее – </w:t>
      </w:r>
      <w:r w:rsidRPr="00D46166">
        <w:rPr>
          <w:rFonts w:ascii="Times New Roman" w:hAnsi="Times New Roman" w:cs="Times New Roman"/>
          <w:sz w:val="28"/>
          <w:szCs w:val="28"/>
        </w:rPr>
        <w:br/>
        <w:t xml:space="preserve">руководители, образовательные учреждения собственно) являются группы по оплате труда руководителей (далее – группы по оплате труда), определяемые на основе </w:t>
      </w:r>
      <w:r w:rsidRPr="00D46166">
        <w:rPr>
          <w:rFonts w:ascii="Times New Roman" w:hAnsi="Times New Roman" w:cs="Times New Roman"/>
          <w:sz w:val="28"/>
          <w:szCs w:val="28"/>
        </w:rPr>
        <w:br/>
        <w:t xml:space="preserve">объемных показателей муниципальных образовательных учреждений (далее – </w:t>
      </w:r>
      <w:r w:rsidRPr="00D46166">
        <w:rPr>
          <w:rFonts w:ascii="Times New Roman" w:hAnsi="Times New Roman" w:cs="Times New Roman"/>
          <w:sz w:val="28"/>
          <w:szCs w:val="28"/>
        </w:rPr>
        <w:br/>
        <w:t>объемные показатели).</w:t>
      </w:r>
    </w:p>
    <w:p w:rsidR="00892D39" w:rsidRPr="00D46166" w:rsidRDefault="00892D39" w:rsidP="00892D39">
      <w:pPr>
        <w:pStyle w:val="ConsPlusNormal"/>
        <w:widowControl/>
        <w:ind w:right="-1" w:firstLine="709"/>
        <w:jc w:val="both"/>
        <w:rPr>
          <w:rFonts w:ascii="Times New Roman" w:hAnsi="Times New Roman" w:cs="Times New Roman"/>
          <w:sz w:val="28"/>
          <w:szCs w:val="28"/>
        </w:rPr>
      </w:pPr>
      <w:r w:rsidRPr="00D46166">
        <w:rPr>
          <w:rFonts w:ascii="Times New Roman" w:hAnsi="Times New Roman" w:cs="Times New Roman"/>
          <w:sz w:val="28"/>
          <w:szCs w:val="28"/>
        </w:rPr>
        <w:t xml:space="preserve">К объемным показателям относятся показатели, характеризующие масштаб </w:t>
      </w:r>
      <w:r w:rsidRPr="00D46166">
        <w:rPr>
          <w:rFonts w:ascii="Times New Roman" w:hAnsi="Times New Roman" w:cs="Times New Roman"/>
          <w:sz w:val="28"/>
          <w:szCs w:val="28"/>
        </w:rPr>
        <w:br/>
        <w:t xml:space="preserve">руководства муниципальным образовательным учреждением (далее – учреждение): численность работников учреждения, количество обучающихся (воспитанников), сменность работы образовательного учреждения, превышение плановой (проектной) наполняемости и другие показатели, значительно осложняющие работу </w:t>
      </w:r>
      <w:r w:rsidRPr="00D46166">
        <w:rPr>
          <w:rFonts w:ascii="Times New Roman" w:hAnsi="Times New Roman" w:cs="Times New Roman"/>
          <w:sz w:val="28"/>
          <w:szCs w:val="28"/>
        </w:rPr>
        <w:lastRenderedPageBreak/>
        <w:t xml:space="preserve">по </w:t>
      </w:r>
      <w:r w:rsidRPr="00D46166">
        <w:rPr>
          <w:rFonts w:ascii="Times New Roman" w:hAnsi="Times New Roman" w:cs="Times New Roman"/>
          <w:sz w:val="28"/>
          <w:szCs w:val="28"/>
        </w:rPr>
        <w:br/>
        <w:t>руководству учреждением.</w:t>
      </w:r>
    </w:p>
    <w:p w:rsidR="00892D39" w:rsidRDefault="00892D39" w:rsidP="00892D39">
      <w:pPr>
        <w:pStyle w:val="ConsPlusNormal"/>
        <w:widowControl/>
        <w:ind w:right="-1" w:firstLine="0"/>
        <w:rPr>
          <w:rFonts w:ascii="Times New Roman" w:hAnsi="Times New Roman" w:cs="Times New Roman"/>
          <w:sz w:val="28"/>
          <w:szCs w:val="28"/>
        </w:rPr>
      </w:pPr>
    </w:p>
    <w:p w:rsidR="00892D39" w:rsidRPr="00D46166" w:rsidRDefault="00892D39" w:rsidP="00892D39">
      <w:pPr>
        <w:pStyle w:val="ConsPlusNormal"/>
        <w:widowControl/>
        <w:ind w:right="-1" w:firstLine="0"/>
        <w:rPr>
          <w:rFonts w:ascii="Times New Roman" w:hAnsi="Times New Roman" w:cs="Times New Roman"/>
          <w:sz w:val="28"/>
          <w:szCs w:val="28"/>
        </w:rPr>
      </w:pPr>
      <w:r>
        <w:rPr>
          <w:rFonts w:ascii="Times New Roman" w:hAnsi="Times New Roman" w:cs="Times New Roman"/>
          <w:sz w:val="28"/>
          <w:szCs w:val="28"/>
        </w:rPr>
        <w:t>4.3.3</w:t>
      </w:r>
    </w:p>
    <w:p w:rsidR="00892D39" w:rsidRPr="005A2A46" w:rsidRDefault="00892D39" w:rsidP="00892D39">
      <w:pPr>
        <w:pStyle w:val="ConsNonformat"/>
        <w:widowControl/>
        <w:ind w:right="0"/>
        <w:jc w:val="center"/>
        <w:rPr>
          <w:rFonts w:ascii="Times New Roman" w:hAnsi="Times New Roman" w:cs="Times New Roman"/>
          <w:b/>
          <w:sz w:val="28"/>
          <w:szCs w:val="28"/>
        </w:rPr>
      </w:pPr>
      <w:r w:rsidRPr="005A2A46">
        <w:rPr>
          <w:rFonts w:ascii="Times New Roman" w:hAnsi="Times New Roman" w:cs="Times New Roman"/>
          <w:b/>
          <w:sz w:val="28"/>
          <w:szCs w:val="28"/>
        </w:rPr>
        <w:t xml:space="preserve">Объемные показатели </w:t>
      </w:r>
    </w:p>
    <w:p w:rsidR="00892D39" w:rsidRPr="005A2A46" w:rsidRDefault="00892D39" w:rsidP="00892D39">
      <w:pPr>
        <w:pStyle w:val="ConsNonformat"/>
        <w:widowControl/>
        <w:ind w:right="0"/>
        <w:jc w:val="center"/>
        <w:rPr>
          <w:rFonts w:ascii="Times New Roman" w:hAnsi="Times New Roman" w:cs="Times New Roman"/>
          <w:b/>
          <w:sz w:val="28"/>
          <w:szCs w:val="28"/>
        </w:rPr>
      </w:pPr>
      <w:r w:rsidRPr="005A2A46">
        <w:rPr>
          <w:rFonts w:ascii="Times New Roman" w:hAnsi="Times New Roman" w:cs="Times New Roman"/>
          <w:b/>
          <w:sz w:val="28"/>
          <w:szCs w:val="28"/>
        </w:rPr>
        <w:t>для муниципальных дошкольных образовательных учреждений</w:t>
      </w:r>
    </w:p>
    <w:p w:rsidR="00892D39" w:rsidRPr="00D46166" w:rsidRDefault="00892D39" w:rsidP="00892D39">
      <w:pPr>
        <w:pStyle w:val="ConsNonformat"/>
        <w:widowControl/>
        <w:ind w:right="0"/>
        <w:jc w:val="center"/>
        <w:rPr>
          <w:b/>
          <w:sz w:val="28"/>
          <w:szCs w:val="28"/>
        </w:rPr>
      </w:pPr>
    </w:p>
    <w:tbl>
      <w:tblPr>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060"/>
        <w:gridCol w:w="4500"/>
        <w:gridCol w:w="1620"/>
      </w:tblGrid>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w:t>
            </w:r>
          </w:p>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п/п</w:t>
            </w:r>
          </w:p>
        </w:tc>
        <w:tc>
          <w:tcPr>
            <w:tcW w:w="306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Объемные показатели</w:t>
            </w:r>
          </w:p>
        </w:tc>
        <w:tc>
          <w:tcPr>
            <w:tcW w:w="450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Условия расчета</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Количество</w:t>
            </w: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баллов</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p>
        </w:tc>
        <w:tc>
          <w:tcPr>
            <w:tcW w:w="306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w:t>
            </w:r>
          </w:p>
        </w:tc>
        <w:tc>
          <w:tcPr>
            <w:tcW w:w="450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3</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4</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Количество воспитанников   </w:t>
            </w:r>
            <w:proofErr w:type="gramStart"/>
            <w:r w:rsidRPr="00D46166">
              <w:rPr>
                <w:rFonts w:ascii="Times New Roman" w:hAnsi="Times New Roman" w:cs="Times New Roman"/>
                <w:sz w:val="28"/>
                <w:szCs w:val="28"/>
              </w:rPr>
              <w:t>в  муниципальных</w:t>
            </w:r>
            <w:proofErr w:type="gramEnd"/>
            <w:r w:rsidRPr="00D46166">
              <w:rPr>
                <w:rFonts w:ascii="Times New Roman" w:hAnsi="Times New Roman" w:cs="Times New Roman"/>
                <w:sz w:val="28"/>
                <w:szCs w:val="28"/>
              </w:rPr>
              <w:t xml:space="preserve"> образовательных учреждениях</w:t>
            </w: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rPr>
                <w:rFonts w:ascii="Times New Roman" w:hAnsi="Times New Roman" w:cs="Times New Roman"/>
                <w:sz w:val="28"/>
                <w:szCs w:val="28"/>
              </w:rPr>
            </w:pPr>
            <w:r w:rsidRPr="00D46166">
              <w:rPr>
                <w:rFonts w:ascii="Times New Roman" w:hAnsi="Times New Roman" w:cs="Times New Roman"/>
                <w:sz w:val="28"/>
                <w:szCs w:val="28"/>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450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каждого воспитанника</w:t>
            </w: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Дополнительно </w:t>
            </w:r>
          </w:p>
          <w:p w:rsidR="00892D39" w:rsidRPr="00D46166" w:rsidRDefault="00892D39" w:rsidP="00B914C6">
            <w:pPr>
              <w:pStyle w:val="ConsPlusNonformat"/>
              <w:rPr>
                <w:rFonts w:ascii="Times New Roman" w:hAnsi="Times New Roman" w:cs="Times New Roman"/>
                <w:sz w:val="28"/>
                <w:szCs w:val="28"/>
              </w:rPr>
            </w:pPr>
            <w:r w:rsidRPr="00D46166">
              <w:rPr>
                <w:rFonts w:ascii="Times New Roman" w:hAnsi="Times New Roman" w:cs="Times New Roman"/>
                <w:sz w:val="28"/>
                <w:szCs w:val="28"/>
              </w:rPr>
              <w:t>за каждого воспитанника</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0,3</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jc w:val="center"/>
              <w:rPr>
                <w:rFonts w:ascii="Times New Roman" w:hAnsi="Times New Roman" w:cs="Times New Roman"/>
                <w:sz w:val="28"/>
                <w:szCs w:val="28"/>
              </w:rPr>
            </w:pPr>
          </w:p>
          <w:p w:rsidR="00892D39" w:rsidRPr="00D46166" w:rsidRDefault="00892D39" w:rsidP="00B914C6">
            <w:pPr>
              <w:pStyle w:val="ConsPlusNonformat"/>
              <w:jc w:val="center"/>
              <w:rPr>
                <w:rFonts w:ascii="Times New Roman" w:hAnsi="Times New Roman" w:cs="Times New Roman"/>
                <w:sz w:val="28"/>
                <w:szCs w:val="28"/>
              </w:rPr>
            </w:pPr>
          </w:p>
          <w:p w:rsidR="00892D39" w:rsidRPr="00D46166" w:rsidRDefault="00892D39" w:rsidP="00B914C6">
            <w:pPr>
              <w:pStyle w:val="ConsPlusNonformat"/>
              <w:jc w:val="center"/>
              <w:rPr>
                <w:rFonts w:ascii="Times New Roman" w:hAnsi="Times New Roman" w:cs="Times New Roman"/>
                <w:sz w:val="28"/>
                <w:szCs w:val="28"/>
              </w:rPr>
            </w:pPr>
            <w:r w:rsidRPr="00D46166">
              <w:rPr>
                <w:rFonts w:ascii="Times New Roman" w:hAnsi="Times New Roman" w:cs="Times New Roman"/>
                <w:sz w:val="28"/>
                <w:szCs w:val="28"/>
              </w:rPr>
              <w:t>1</w:t>
            </w:r>
          </w:p>
        </w:tc>
      </w:tr>
      <w:tr w:rsidR="00892D39" w:rsidRPr="00D46166" w:rsidTr="00B914C6">
        <w:trPr>
          <w:trHeight w:val="1793"/>
        </w:trPr>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2</w:t>
            </w:r>
          </w:p>
          <w:p w:rsidR="00892D39" w:rsidRPr="00D46166" w:rsidRDefault="00892D39" w:rsidP="00B914C6">
            <w:pPr>
              <w:pStyle w:val="ConsPlusNonformat"/>
              <w:ind w:left="-108"/>
              <w:jc w:val="center"/>
              <w:rPr>
                <w:rFonts w:ascii="Times New Roman" w:hAnsi="Times New Roman" w:cs="Times New Roman"/>
                <w:sz w:val="28"/>
                <w:szCs w:val="28"/>
              </w:rPr>
            </w:pP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Количество групп в дошкольных учреждениях</w:t>
            </w:r>
          </w:p>
        </w:tc>
        <w:tc>
          <w:tcPr>
            <w:tcW w:w="450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группу</w:t>
            </w:r>
          </w:p>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jc w:val="both"/>
              <w:rPr>
                <w:rFonts w:ascii="Times New Roman" w:hAnsi="Times New Roman" w:cs="Times New Roman"/>
                <w:sz w:val="28"/>
                <w:szCs w:val="28"/>
              </w:rPr>
            </w:pP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10</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jc w:val="center"/>
              <w:rPr>
                <w:rFonts w:ascii="Times New Roman" w:hAnsi="Times New Roman" w:cs="Times New Roman"/>
                <w:sz w:val="28"/>
                <w:szCs w:val="28"/>
              </w:rPr>
            </w:pPr>
          </w:p>
        </w:tc>
      </w:tr>
      <w:tr w:rsidR="00892D39" w:rsidRPr="00D46166" w:rsidTr="00B914C6">
        <w:trPr>
          <w:trHeight w:val="1430"/>
        </w:trPr>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lastRenderedPageBreak/>
              <w:t>3.</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6C1922">
              <w:rPr>
                <w:rFonts w:ascii="Times New Roman" w:hAnsi="Times New Roman" w:cs="Times New Roman"/>
                <w:sz w:val="28"/>
                <w:szCs w:val="28"/>
              </w:rPr>
              <w:t xml:space="preserve">Количество </w:t>
            </w:r>
            <w:proofErr w:type="gramStart"/>
            <w:r w:rsidRPr="006C1922">
              <w:rPr>
                <w:rFonts w:ascii="Times New Roman" w:hAnsi="Times New Roman" w:cs="Times New Roman"/>
                <w:sz w:val="28"/>
                <w:szCs w:val="28"/>
              </w:rPr>
              <w:t>работни</w:t>
            </w:r>
            <w:r>
              <w:rPr>
                <w:rFonts w:ascii="Times New Roman" w:hAnsi="Times New Roman" w:cs="Times New Roman"/>
                <w:sz w:val="28"/>
                <w:szCs w:val="28"/>
              </w:rPr>
              <w:t>ков</w:t>
            </w:r>
            <w:proofErr w:type="gramEnd"/>
            <w:r>
              <w:rPr>
                <w:rFonts w:ascii="Times New Roman" w:hAnsi="Times New Roman" w:cs="Times New Roman"/>
                <w:sz w:val="28"/>
                <w:szCs w:val="28"/>
              </w:rPr>
              <w:t xml:space="preserve"> числя</w:t>
            </w:r>
            <w:r w:rsidRPr="006C1922">
              <w:rPr>
                <w:rFonts w:ascii="Times New Roman" w:hAnsi="Times New Roman" w:cs="Times New Roman"/>
                <w:sz w:val="28"/>
                <w:szCs w:val="28"/>
              </w:rPr>
              <w:t xml:space="preserve">щихся в образовательном учреждении по </w:t>
            </w:r>
            <w:proofErr w:type="spellStart"/>
            <w:r w:rsidRPr="006C1922">
              <w:rPr>
                <w:rFonts w:ascii="Times New Roman" w:hAnsi="Times New Roman" w:cs="Times New Roman"/>
                <w:sz w:val="28"/>
                <w:szCs w:val="28"/>
              </w:rPr>
              <w:t>списочно</w:t>
            </w:r>
            <w:proofErr w:type="spellEnd"/>
            <w:r w:rsidRPr="006C1922">
              <w:rPr>
                <w:rFonts w:ascii="Times New Roman" w:hAnsi="Times New Roman" w:cs="Times New Roman"/>
                <w:sz w:val="28"/>
                <w:szCs w:val="28"/>
              </w:rPr>
              <w:t xml:space="preserve"> </w:t>
            </w:r>
          </w:p>
          <w:p w:rsidR="00892D39" w:rsidRPr="00D46166" w:rsidRDefault="00892D39" w:rsidP="00B914C6">
            <w:pPr>
              <w:pStyle w:val="ConsPlusNonformat"/>
              <w:widowControl/>
              <w:rPr>
                <w:rFonts w:ascii="Times New Roman" w:hAnsi="Times New Roman" w:cs="Times New Roman"/>
                <w:sz w:val="28"/>
                <w:szCs w:val="28"/>
              </w:rPr>
            </w:pPr>
          </w:p>
        </w:tc>
        <w:tc>
          <w:tcPr>
            <w:tcW w:w="4500" w:type="dxa"/>
          </w:tcPr>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За  каждого</w:t>
            </w:r>
            <w:proofErr w:type="gramEnd"/>
            <w:r w:rsidRPr="00D46166">
              <w:rPr>
                <w:rFonts w:ascii="Times New Roman" w:hAnsi="Times New Roman" w:cs="Times New Roman"/>
                <w:sz w:val="28"/>
                <w:szCs w:val="28"/>
              </w:rPr>
              <w:t xml:space="preserve">   работника дополнительно</w:t>
            </w:r>
          </w:p>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за  каждого</w:t>
            </w:r>
            <w:proofErr w:type="gramEnd"/>
            <w:r w:rsidRPr="00D46166">
              <w:rPr>
                <w:rFonts w:ascii="Times New Roman" w:hAnsi="Times New Roman" w:cs="Times New Roman"/>
                <w:sz w:val="28"/>
                <w:szCs w:val="28"/>
              </w:rPr>
              <w:t xml:space="preserve">  работника,</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имеющего:</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первую квалификационную категорию,</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высшую квалификационную категорию</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w:t>
            </w:r>
          </w:p>
        </w:tc>
      </w:tr>
      <w:tr w:rsidR="00892D39" w:rsidRPr="00D46166" w:rsidTr="00B914C6">
        <w:trPr>
          <w:trHeight w:val="1430"/>
        </w:trPr>
        <w:tc>
          <w:tcPr>
            <w:tcW w:w="720" w:type="dxa"/>
          </w:tcPr>
          <w:p w:rsidR="00892D39" w:rsidRDefault="00892D39" w:rsidP="00B914C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060" w:type="dxa"/>
          </w:tcPr>
          <w:p w:rsidR="00892D39" w:rsidRDefault="00892D39" w:rsidP="00B914C6">
            <w:pPr>
              <w:pStyle w:val="ConsPlusNormal"/>
              <w:ind w:firstLine="0"/>
              <w:rPr>
                <w:rFonts w:ascii="Times New Roman" w:hAnsi="Times New Roman" w:cs="Times New Roman"/>
                <w:sz w:val="22"/>
                <w:szCs w:val="28"/>
              </w:rPr>
            </w:pPr>
            <w:r w:rsidRPr="006D0582">
              <w:rPr>
                <w:rFonts w:ascii="Times New Roman" w:hAnsi="Times New Roman" w:cs="Times New Roman"/>
                <w:sz w:val="28"/>
                <w:szCs w:val="28"/>
              </w:rPr>
              <w:t xml:space="preserve">Превышение плановой или проектной наполняемости (по классам, группам или по количеству обучающихся) в образовательных </w:t>
            </w:r>
            <w:proofErr w:type="gramStart"/>
            <w:r w:rsidRPr="006D0582">
              <w:rPr>
                <w:rFonts w:ascii="Times New Roman" w:hAnsi="Times New Roman" w:cs="Times New Roman"/>
                <w:sz w:val="28"/>
                <w:szCs w:val="28"/>
              </w:rPr>
              <w:t>учреждениях .</w:t>
            </w:r>
            <w:proofErr w:type="gramEnd"/>
            <w:r w:rsidRPr="006D0582">
              <w:rPr>
                <w:rFonts w:ascii="Times New Roman" w:hAnsi="Times New Roman" w:cs="Times New Roman"/>
                <w:sz w:val="28"/>
                <w:szCs w:val="28"/>
              </w:rPr>
              <w:t xml:space="preserve"> Из </w:t>
            </w:r>
            <w:proofErr w:type="gramStart"/>
            <w:r w:rsidRPr="006D0582">
              <w:rPr>
                <w:rFonts w:ascii="Times New Roman" w:hAnsi="Times New Roman" w:cs="Times New Roman"/>
                <w:sz w:val="28"/>
                <w:szCs w:val="28"/>
              </w:rPr>
              <w:t>расчета  фактической</w:t>
            </w:r>
            <w:proofErr w:type="gramEnd"/>
            <w:r w:rsidRPr="006D0582">
              <w:rPr>
                <w:rFonts w:ascii="Times New Roman" w:hAnsi="Times New Roman" w:cs="Times New Roman"/>
                <w:sz w:val="28"/>
                <w:szCs w:val="28"/>
              </w:rPr>
              <w:t xml:space="preserve"> проектной мощности </w:t>
            </w:r>
            <w:r>
              <w:rPr>
                <w:rFonts w:ascii="Times New Roman" w:hAnsi="Times New Roman" w:cs="Times New Roman"/>
                <w:sz w:val="28"/>
                <w:szCs w:val="28"/>
              </w:rPr>
              <w:t>ДОУ</w:t>
            </w:r>
            <w:r w:rsidRPr="006D0582">
              <w:rPr>
                <w:rFonts w:ascii="Times New Roman" w:hAnsi="Times New Roman" w:cs="Times New Roman"/>
                <w:sz w:val="28"/>
                <w:szCs w:val="28"/>
              </w:rPr>
              <w:t xml:space="preserve"> и количества фактиче</w:t>
            </w:r>
            <w:r>
              <w:rPr>
                <w:rFonts w:ascii="Times New Roman" w:hAnsi="Times New Roman" w:cs="Times New Roman"/>
                <w:sz w:val="28"/>
                <w:szCs w:val="28"/>
              </w:rPr>
              <w:t>ской численности детей в группах</w:t>
            </w:r>
            <w:r w:rsidRPr="006D0582">
              <w:rPr>
                <w:rFonts w:ascii="Times New Roman" w:hAnsi="Times New Roman" w:cs="Times New Roman"/>
                <w:sz w:val="28"/>
                <w:szCs w:val="28"/>
              </w:rPr>
              <w:t xml:space="preserve"> </w:t>
            </w:r>
            <w:r w:rsidRPr="006D0582">
              <w:rPr>
                <w:rFonts w:ascii="Times New Roman" w:hAnsi="Times New Roman" w:cs="Times New Roman"/>
                <w:sz w:val="22"/>
                <w:szCs w:val="28"/>
              </w:rPr>
              <w:t>.</w:t>
            </w:r>
          </w:p>
          <w:p w:rsidR="00892D39" w:rsidRDefault="00892D39" w:rsidP="00B914C6">
            <w:pPr>
              <w:pStyle w:val="ConsPlusNormal"/>
              <w:ind w:firstLine="0"/>
              <w:rPr>
                <w:rFonts w:ascii="Times New Roman" w:hAnsi="Times New Roman" w:cs="Times New Roman"/>
                <w:sz w:val="28"/>
                <w:szCs w:val="28"/>
              </w:rPr>
            </w:pPr>
            <w:r w:rsidRPr="006D0582">
              <w:rPr>
                <w:rFonts w:ascii="Times New Roman" w:hAnsi="Times New Roman" w:cs="Times New Roman"/>
                <w:sz w:val="22"/>
                <w:szCs w:val="28"/>
              </w:rPr>
              <w:t xml:space="preserve">(Пример. ДОУ рассчитана на 50 детей по технической документации, фактически </w:t>
            </w:r>
            <w:proofErr w:type="spellStart"/>
            <w:r w:rsidRPr="006D0582">
              <w:rPr>
                <w:rFonts w:ascii="Times New Roman" w:hAnsi="Times New Roman" w:cs="Times New Roman"/>
                <w:sz w:val="22"/>
                <w:szCs w:val="28"/>
              </w:rPr>
              <w:t>посешают</w:t>
            </w:r>
            <w:proofErr w:type="spellEnd"/>
            <w:r w:rsidRPr="006D0582">
              <w:rPr>
                <w:rFonts w:ascii="Times New Roman" w:hAnsi="Times New Roman" w:cs="Times New Roman"/>
                <w:sz w:val="22"/>
                <w:szCs w:val="28"/>
              </w:rPr>
              <w:t xml:space="preserve"> 110 детей. 110-50=60. превышение 60 детей.)</w:t>
            </w:r>
          </w:p>
        </w:tc>
        <w:tc>
          <w:tcPr>
            <w:tcW w:w="4500"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за каждые 50 человек </w:t>
            </w:r>
            <w:proofErr w:type="gramStart"/>
            <w:r>
              <w:rPr>
                <w:rFonts w:ascii="Times New Roman" w:hAnsi="Times New Roman" w:cs="Times New Roman"/>
                <w:sz w:val="28"/>
                <w:szCs w:val="28"/>
              </w:rPr>
              <w:t>или  каждые</w:t>
            </w:r>
            <w:proofErr w:type="gramEnd"/>
            <w:r>
              <w:rPr>
                <w:rFonts w:ascii="Times New Roman" w:hAnsi="Times New Roman" w:cs="Times New Roman"/>
                <w:sz w:val="28"/>
                <w:szCs w:val="28"/>
              </w:rPr>
              <w:t xml:space="preserve"> 2 класса (группы)</w:t>
            </w:r>
          </w:p>
        </w:tc>
        <w:tc>
          <w:tcPr>
            <w:tcW w:w="1620" w:type="dxa"/>
          </w:tcPr>
          <w:p w:rsidR="00892D39" w:rsidRDefault="00892D39" w:rsidP="00B914C6">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5</w:t>
            </w:r>
            <w:r w:rsidRPr="00D46166">
              <w:rPr>
                <w:rFonts w:ascii="Times New Roman" w:hAnsi="Times New Roman" w:cs="Times New Roman"/>
                <w:sz w:val="28"/>
                <w:szCs w:val="28"/>
              </w:rPr>
              <w:t>.</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Круглосуточное пребывание </w:t>
            </w:r>
            <w:proofErr w:type="gramStart"/>
            <w:r w:rsidRPr="00D46166">
              <w:rPr>
                <w:rFonts w:ascii="Times New Roman" w:hAnsi="Times New Roman" w:cs="Times New Roman"/>
                <w:sz w:val="28"/>
                <w:szCs w:val="28"/>
              </w:rPr>
              <w:t>воспитанников  в</w:t>
            </w:r>
            <w:proofErr w:type="gramEnd"/>
            <w:r w:rsidRPr="00D46166">
              <w:rPr>
                <w:rFonts w:ascii="Times New Roman" w:hAnsi="Times New Roman" w:cs="Times New Roman"/>
                <w:sz w:val="28"/>
                <w:szCs w:val="28"/>
              </w:rPr>
              <w:t xml:space="preserve"> дошкольных и других  общеобразовательных учреждениях </w:t>
            </w:r>
          </w:p>
        </w:tc>
        <w:tc>
          <w:tcPr>
            <w:tcW w:w="450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За наличие </w:t>
            </w:r>
            <w:proofErr w:type="gramStart"/>
            <w:r w:rsidRPr="00D46166">
              <w:rPr>
                <w:rFonts w:ascii="Times New Roman" w:hAnsi="Times New Roman" w:cs="Times New Roman"/>
                <w:sz w:val="28"/>
                <w:szCs w:val="28"/>
              </w:rPr>
              <w:t>до  4</w:t>
            </w:r>
            <w:proofErr w:type="gramEnd"/>
            <w:r w:rsidRPr="00D46166">
              <w:rPr>
                <w:rFonts w:ascii="Times New Roman" w:hAnsi="Times New Roman" w:cs="Times New Roman"/>
                <w:sz w:val="28"/>
                <w:szCs w:val="28"/>
              </w:rPr>
              <w:t xml:space="preserve">  групп с круглосуточным пребыванием воспитанников   </w:t>
            </w: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4 и более группы с круглосуточным пребыванием воспитанников или в </w:t>
            </w:r>
            <w:proofErr w:type="gramStart"/>
            <w:r w:rsidRPr="00D46166">
              <w:rPr>
                <w:rFonts w:ascii="Times New Roman" w:hAnsi="Times New Roman" w:cs="Times New Roman"/>
                <w:sz w:val="28"/>
                <w:szCs w:val="28"/>
              </w:rPr>
              <w:t>учреждениях,  работающих</w:t>
            </w:r>
            <w:proofErr w:type="gramEnd"/>
            <w:r w:rsidRPr="00D46166">
              <w:rPr>
                <w:rFonts w:ascii="Times New Roman" w:hAnsi="Times New Roman" w:cs="Times New Roman"/>
                <w:sz w:val="28"/>
                <w:szCs w:val="28"/>
              </w:rPr>
              <w:t xml:space="preserve"> в таком режиме</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10</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30</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6</w:t>
            </w:r>
            <w:r w:rsidRPr="00D46166">
              <w:rPr>
                <w:rFonts w:ascii="Times New Roman" w:hAnsi="Times New Roman" w:cs="Times New Roman"/>
                <w:sz w:val="28"/>
                <w:szCs w:val="28"/>
              </w:rPr>
              <w:t>.</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Наличие  оборудованных</w:t>
            </w:r>
            <w:proofErr w:type="gramEnd"/>
            <w:r w:rsidRPr="00D46166">
              <w:rPr>
                <w:rFonts w:ascii="Times New Roman" w:hAnsi="Times New Roman" w:cs="Times New Roman"/>
                <w:sz w:val="28"/>
                <w:szCs w:val="28"/>
              </w:rPr>
              <w:t xml:space="preserve">  и  используемых  в  образовательном процессе спортивной  площадки, стадиона, бассейна, других спортивных сооружений (в зависимости от их состояния и степени их использования)</w:t>
            </w:r>
          </w:p>
        </w:tc>
        <w:tc>
          <w:tcPr>
            <w:tcW w:w="4500" w:type="dxa"/>
          </w:tcPr>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каждый вид</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lastRenderedPageBreak/>
              <w:t>7</w:t>
            </w:r>
            <w:r w:rsidRPr="00D46166">
              <w:rPr>
                <w:rFonts w:ascii="Times New Roman" w:hAnsi="Times New Roman" w:cs="Times New Roman"/>
                <w:sz w:val="28"/>
                <w:szCs w:val="28"/>
              </w:rPr>
              <w:t>.</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6C1922">
              <w:rPr>
                <w:rFonts w:ascii="Times New Roman" w:hAnsi="Times New Roman" w:cs="Times New Roman"/>
                <w:sz w:val="28"/>
                <w:szCs w:val="28"/>
              </w:rPr>
              <w:t xml:space="preserve">Наличие </w:t>
            </w:r>
            <w:proofErr w:type="gramStart"/>
            <w:r w:rsidRPr="006C1922">
              <w:rPr>
                <w:rFonts w:ascii="Times New Roman" w:hAnsi="Times New Roman" w:cs="Times New Roman"/>
                <w:sz w:val="28"/>
                <w:szCs w:val="28"/>
              </w:rPr>
              <w:t>собственного  оборудованного</w:t>
            </w:r>
            <w:proofErr w:type="gramEnd"/>
            <w:r w:rsidRPr="006C1922">
              <w:rPr>
                <w:rFonts w:ascii="Times New Roman" w:hAnsi="Times New Roman" w:cs="Times New Roman"/>
                <w:sz w:val="28"/>
                <w:szCs w:val="28"/>
              </w:rPr>
              <w:t xml:space="preserve"> здравпункта, медицинского кабинета,  столовой (обеспечивающая подачу горячего питания) с подведенным водопроводом и системой водоотведения (канализации).</w:t>
            </w:r>
          </w:p>
        </w:tc>
        <w:tc>
          <w:tcPr>
            <w:tcW w:w="4500" w:type="dxa"/>
          </w:tcPr>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widowControl/>
              <w:jc w:val="both"/>
              <w:rPr>
                <w:rFonts w:ascii="Times New Roman" w:hAnsi="Times New Roman" w:cs="Times New Roman"/>
                <w:sz w:val="28"/>
                <w:szCs w:val="28"/>
              </w:rPr>
            </w:pPr>
            <w:r w:rsidRPr="00D46166">
              <w:rPr>
                <w:rFonts w:ascii="Times New Roman" w:hAnsi="Times New Roman" w:cs="Times New Roman"/>
                <w:sz w:val="28"/>
                <w:szCs w:val="28"/>
              </w:rPr>
              <w:t>За каждый вид</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rPr>
          <w:trHeight w:val="572"/>
        </w:trPr>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8</w:t>
            </w:r>
            <w:r w:rsidRPr="00D46166">
              <w:rPr>
                <w:rFonts w:ascii="Times New Roman" w:hAnsi="Times New Roman" w:cs="Times New Roman"/>
                <w:sz w:val="28"/>
                <w:szCs w:val="28"/>
              </w:rPr>
              <w:t>.</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Наличие учебно-</w:t>
            </w:r>
            <w:proofErr w:type="gramStart"/>
            <w:r w:rsidRPr="00D46166">
              <w:rPr>
                <w:rFonts w:ascii="Times New Roman" w:hAnsi="Times New Roman" w:cs="Times New Roman"/>
                <w:sz w:val="28"/>
                <w:szCs w:val="28"/>
              </w:rPr>
              <w:t>опытных  участков</w:t>
            </w:r>
            <w:proofErr w:type="gramEnd"/>
            <w:r w:rsidRPr="00D46166">
              <w:rPr>
                <w:rFonts w:ascii="Times New Roman" w:hAnsi="Times New Roman" w:cs="Times New Roman"/>
                <w:sz w:val="28"/>
                <w:szCs w:val="28"/>
              </w:rPr>
              <w:t xml:space="preserve"> (площадью не менее </w:t>
            </w:r>
            <w:smartTag w:uri="urn:schemas-microsoft-com:office:smarttags" w:element="metricconverter">
              <w:smartTagPr>
                <w:attr w:name="ProductID" w:val="0,5 га"/>
              </w:smartTagPr>
              <w:r w:rsidRPr="00D46166">
                <w:rPr>
                  <w:rFonts w:ascii="Times New Roman" w:hAnsi="Times New Roman" w:cs="Times New Roman"/>
                  <w:sz w:val="28"/>
                  <w:szCs w:val="28"/>
                </w:rPr>
                <w:t>0,5 га</w:t>
              </w:r>
            </w:smartTag>
            <w:r w:rsidRPr="00D46166">
              <w:rPr>
                <w:rFonts w:ascii="Times New Roman" w:hAnsi="Times New Roman" w:cs="Times New Roman"/>
                <w:sz w:val="28"/>
                <w:szCs w:val="28"/>
              </w:rPr>
              <w:t xml:space="preserve">, а при орошаемом земледелии   - </w:t>
            </w:r>
            <w:smartTag w:uri="urn:schemas-microsoft-com:office:smarttags" w:element="metricconverter">
              <w:smartTagPr>
                <w:attr w:name="ProductID" w:val="0,25 га"/>
              </w:smartTagPr>
              <w:r w:rsidRPr="00D46166">
                <w:rPr>
                  <w:rFonts w:ascii="Times New Roman" w:hAnsi="Times New Roman" w:cs="Times New Roman"/>
                  <w:sz w:val="28"/>
                  <w:szCs w:val="28"/>
                </w:rPr>
                <w:t>0,25 га</w:t>
              </w:r>
            </w:smartTag>
            <w:r w:rsidRPr="00D46166">
              <w:rPr>
                <w:rFonts w:ascii="Times New Roman" w:hAnsi="Times New Roman" w:cs="Times New Roman"/>
                <w:sz w:val="28"/>
                <w:szCs w:val="28"/>
              </w:rPr>
              <w:t>), парникового хозяйства,  подсобного  сельского хозяйства,  учебного  хозяйства,</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Теплиц стационарных</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Теплиц сезонных</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Огородов</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Цветников</w:t>
            </w:r>
          </w:p>
        </w:tc>
        <w:tc>
          <w:tcPr>
            <w:tcW w:w="4500" w:type="dxa"/>
          </w:tcPr>
          <w:p w:rsidR="00892D39" w:rsidRPr="00D46166" w:rsidRDefault="00892D39" w:rsidP="00B914C6">
            <w:pPr>
              <w:pStyle w:val="ConsPlusNonformat"/>
              <w:widowControl/>
              <w:jc w:val="both"/>
              <w:rPr>
                <w:rFonts w:ascii="Times New Roman" w:hAnsi="Times New Roman" w:cs="Times New Roman"/>
                <w:sz w:val="28"/>
                <w:szCs w:val="28"/>
              </w:rPr>
            </w:pPr>
            <w:r w:rsidRPr="00D46166">
              <w:rPr>
                <w:rFonts w:ascii="Times New Roman" w:hAnsi="Times New Roman" w:cs="Times New Roman"/>
                <w:sz w:val="28"/>
                <w:szCs w:val="28"/>
              </w:rPr>
              <w:t>За каждый вид</w:t>
            </w:r>
          </w:p>
          <w:p w:rsidR="00892D39" w:rsidRPr="00D46166" w:rsidRDefault="00892D39" w:rsidP="00B914C6">
            <w:pPr>
              <w:pStyle w:val="ConsPlusNonformat"/>
              <w:widowControl/>
              <w:jc w:val="both"/>
              <w:rPr>
                <w:rFonts w:ascii="Times New Roman" w:hAnsi="Times New Roman" w:cs="Times New Roman"/>
                <w:sz w:val="28"/>
                <w:szCs w:val="28"/>
              </w:rPr>
            </w:pP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50</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50</w:t>
            </w: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30</w:t>
            </w: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20</w:t>
            </w: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20</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9</w:t>
            </w:r>
            <w:r w:rsidRPr="00D46166">
              <w:rPr>
                <w:rFonts w:ascii="Times New Roman" w:hAnsi="Times New Roman" w:cs="Times New Roman"/>
                <w:sz w:val="28"/>
                <w:szCs w:val="28"/>
              </w:rPr>
              <w:t>.</w:t>
            </w:r>
          </w:p>
        </w:tc>
        <w:tc>
          <w:tcPr>
            <w:tcW w:w="3060" w:type="dxa"/>
          </w:tcPr>
          <w:p w:rsidR="00892D39" w:rsidRPr="003E0504" w:rsidRDefault="00892D39" w:rsidP="00B914C6">
            <w:pPr>
              <w:pStyle w:val="ConsPlusNonformat"/>
              <w:rPr>
                <w:rFonts w:ascii="Times New Roman" w:hAnsi="Times New Roman" w:cs="Times New Roman"/>
                <w:sz w:val="22"/>
                <w:szCs w:val="28"/>
              </w:rPr>
            </w:pPr>
            <w:r w:rsidRPr="003E0504">
              <w:rPr>
                <w:rFonts w:ascii="Times New Roman" w:hAnsi="Times New Roman" w:cs="Times New Roman"/>
                <w:sz w:val="28"/>
                <w:szCs w:val="28"/>
              </w:rPr>
              <w:t xml:space="preserve">Наличие собственных котельной, </w:t>
            </w:r>
            <w:proofErr w:type="gramStart"/>
            <w:r w:rsidRPr="003E0504">
              <w:rPr>
                <w:rFonts w:ascii="Times New Roman" w:hAnsi="Times New Roman" w:cs="Times New Roman"/>
                <w:sz w:val="28"/>
                <w:szCs w:val="28"/>
              </w:rPr>
              <w:t>очистных  и</w:t>
            </w:r>
            <w:proofErr w:type="gramEnd"/>
            <w:r w:rsidRPr="003E0504">
              <w:rPr>
                <w:rFonts w:ascii="Times New Roman" w:hAnsi="Times New Roman" w:cs="Times New Roman"/>
                <w:sz w:val="28"/>
                <w:szCs w:val="28"/>
              </w:rPr>
              <w:t xml:space="preserve"> других сооружений </w:t>
            </w:r>
            <w:r w:rsidRPr="003E0504">
              <w:rPr>
                <w:rFonts w:ascii="Times New Roman" w:hAnsi="Times New Roman" w:cs="Times New Roman"/>
                <w:sz w:val="22"/>
                <w:szCs w:val="28"/>
              </w:rPr>
              <w:t xml:space="preserve">(сооружение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N 384-ФЗ от 30.12.2009 </w:t>
            </w:r>
          </w:p>
          <w:p w:rsidR="00892D39" w:rsidRDefault="00892D39" w:rsidP="00B914C6">
            <w:pPr>
              <w:pStyle w:val="ConsPlusNonformat"/>
              <w:rPr>
                <w:rFonts w:ascii="Times New Roman" w:hAnsi="Times New Roman" w:cs="Times New Roman"/>
                <w:sz w:val="28"/>
                <w:szCs w:val="28"/>
              </w:rPr>
            </w:pPr>
            <w:r w:rsidRPr="003E0504">
              <w:rPr>
                <w:rFonts w:ascii="Times New Roman" w:hAnsi="Times New Roman" w:cs="Times New Roman"/>
                <w:sz w:val="22"/>
                <w:szCs w:val="28"/>
              </w:rPr>
              <w:t>"Технический регламент о безопасности зданий и сооружений";)</w:t>
            </w:r>
            <w:r w:rsidRPr="003E0504">
              <w:rPr>
                <w:rFonts w:ascii="Times New Roman" w:hAnsi="Times New Roman" w:cs="Times New Roman"/>
                <w:sz w:val="28"/>
                <w:szCs w:val="28"/>
              </w:rPr>
              <w:t>, жилых</w:t>
            </w:r>
          </w:p>
          <w:p w:rsidR="00892D39" w:rsidRPr="003E0504" w:rsidRDefault="00892D39" w:rsidP="00B914C6">
            <w:pPr>
              <w:pStyle w:val="ConsPlusNonformat"/>
              <w:rPr>
                <w:rFonts w:ascii="Times New Roman" w:hAnsi="Times New Roman" w:cs="Times New Roman"/>
                <w:sz w:val="28"/>
                <w:szCs w:val="28"/>
              </w:rPr>
            </w:pPr>
            <w:r w:rsidRPr="003E0504">
              <w:rPr>
                <w:rFonts w:ascii="Times New Roman" w:hAnsi="Times New Roman" w:cs="Times New Roman"/>
                <w:sz w:val="28"/>
                <w:szCs w:val="28"/>
              </w:rPr>
              <w:lastRenderedPageBreak/>
              <w:t xml:space="preserve"> домов, </w:t>
            </w:r>
          </w:p>
          <w:p w:rsidR="00892D39" w:rsidRPr="003E0504" w:rsidRDefault="00892D39" w:rsidP="00B914C6">
            <w:pPr>
              <w:pStyle w:val="ConsPlusNonformat"/>
              <w:rPr>
                <w:rFonts w:ascii="Times New Roman" w:hAnsi="Times New Roman" w:cs="Times New Roman"/>
                <w:sz w:val="28"/>
                <w:szCs w:val="28"/>
              </w:rPr>
            </w:pPr>
            <w:r w:rsidRPr="003E0504">
              <w:rPr>
                <w:rFonts w:ascii="Times New Roman" w:hAnsi="Times New Roman" w:cs="Times New Roman"/>
                <w:sz w:val="28"/>
                <w:szCs w:val="28"/>
              </w:rPr>
              <w:t xml:space="preserve">Туалетов наружных, </w:t>
            </w:r>
          </w:p>
          <w:p w:rsidR="00892D39" w:rsidRPr="00D46166" w:rsidRDefault="00892D39" w:rsidP="00B914C6">
            <w:pPr>
              <w:pStyle w:val="ConsPlusNonformat"/>
              <w:widowControl/>
              <w:rPr>
                <w:rFonts w:ascii="Times New Roman" w:hAnsi="Times New Roman" w:cs="Times New Roman"/>
                <w:sz w:val="28"/>
                <w:szCs w:val="28"/>
              </w:rPr>
            </w:pPr>
            <w:r w:rsidRPr="003E0504">
              <w:rPr>
                <w:rFonts w:ascii="Times New Roman" w:hAnsi="Times New Roman" w:cs="Times New Roman"/>
                <w:sz w:val="28"/>
                <w:szCs w:val="28"/>
              </w:rPr>
              <w:t xml:space="preserve"> </w:t>
            </w:r>
            <w:proofErr w:type="gramStart"/>
            <w:r w:rsidRPr="003E0504">
              <w:rPr>
                <w:rFonts w:ascii="Times New Roman" w:hAnsi="Times New Roman" w:cs="Times New Roman"/>
                <w:sz w:val="28"/>
                <w:szCs w:val="28"/>
              </w:rPr>
              <w:t>внутренних .</w:t>
            </w:r>
            <w:proofErr w:type="gramEnd"/>
          </w:p>
        </w:tc>
        <w:tc>
          <w:tcPr>
            <w:tcW w:w="4500" w:type="dxa"/>
          </w:tcPr>
          <w:p w:rsidR="00892D39" w:rsidRPr="00D46166" w:rsidRDefault="00892D39" w:rsidP="00B914C6">
            <w:pPr>
              <w:pStyle w:val="ConsPlusNonformat"/>
              <w:widowControl/>
              <w:jc w:val="both"/>
              <w:rPr>
                <w:rFonts w:ascii="Times New Roman" w:hAnsi="Times New Roman" w:cs="Times New Roman"/>
                <w:sz w:val="28"/>
                <w:szCs w:val="28"/>
              </w:rPr>
            </w:pPr>
          </w:p>
          <w:p w:rsidR="00892D39" w:rsidRDefault="00892D39" w:rsidP="00B914C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D46166">
              <w:rPr>
                <w:rFonts w:ascii="Times New Roman" w:hAnsi="Times New Roman" w:cs="Times New Roman"/>
                <w:sz w:val="28"/>
                <w:szCs w:val="28"/>
              </w:rPr>
              <w:t>За каждый вид</w:t>
            </w:r>
          </w:p>
          <w:p w:rsidR="00892D39" w:rsidRPr="00D46166" w:rsidRDefault="00892D39" w:rsidP="00B914C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(кроме туалетов)</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20</w:t>
            </w: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10</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lastRenderedPageBreak/>
              <w:t>10</w:t>
            </w:r>
            <w:r w:rsidRPr="00D46166">
              <w:rPr>
                <w:rFonts w:ascii="Times New Roman" w:hAnsi="Times New Roman" w:cs="Times New Roman"/>
                <w:sz w:val="28"/>
                <w:szCs w:val="28"/>
              </w:rPr>
              <w:t>.</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Наличие  оборудованных</w:t>
            </w:r>
            <w:proofErr w:type="gramEnd"/>
            <w:r w:rsidRPr="00D46166">
              <w:rPr>
                <w:rFonts w:ascii="Times New Roman" w:hAnsi="Times New Roman" w:cs="Times New Roman"/>
                <w:sz w:val="28"/>
                <w:szCs w:val="28"/>
              </w:rPr>
              <w:t xml:space="preserve">  и  используемых в  дошкольных образовательных  учреждениях помещений для разных  видов активной  деятельности  (изостудия, театральная  студия,  «комната сказок», зимний сад и др.)</w:t>
            </w:r>
          </w:p>
        </w:tc>
        <w:tc>
          <w:tcPr>
            <w:tcW w:w="4500" w:type="dxa"/>
          </w:tcPr>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widowControl/>
              <w:jc w:val="both"/>
              <w:rPr>
                <w:rFonts w:ascii="Times New Roman" w:hAnsi="Times New Roman" w:cs="Times New Roman"/>
                <w:sz w:val="28"/>
                <w:szCs w:val="28"/>
              </w:rPr>
            </w:pPr>
          </w:p>
          <w:p w:rsidR="00892D39" w:rsidRPr="00D46166" w:rsidRDefault="00892D39" w:rsidP="00B914C6">
            <w:pPr>
              <w:pStyle w:val="ConsPlusNonformat"/>
              <w:widowControl/>
              <w:jc w:val="both"/>
              <w:rPr>
                <w:rFonts w:ascii="Times New Roman" w:hAnsi="Times New Roman" w:cs="Times New Roman"/>
                <w:sz w:val="28"/>
                <w:szCs w:val="28"/>
              </w:rPr>
            </w:pPr>
            <w:r w:rsidRPr="00D46166">
              <w:rPr>
                <w:rFonts w:ascii="Times New Roman" w:hAnsi="Times New Roman" w:cs="Times New Roman"/>
                <w:sz w:val="28"/>
                <w:szCs w:val="28"/>
              </w:rPr>
              <w:t xml:space="preserve">За каждый вид          </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11.</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работу по привлечению внебюджетных источников финансирования для укрепления материально-технической базы</w:t>
            </w:r>
          </w:p>
        </w:tc>
        <w:tc>
          <w:tcPr>
            <w:tcW w:w="4500" w:type="dxa"/>
          </w:tcPr>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При наличии акта комиссии о поступлении средств или иных материальных ценностей.</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r>
              <w:rPr>
                <w:rFonts w:ascii="Times New Roman" w:hAnsi="Times New Roman" w:cs="Times New Roman"/>
                <w:sz w:val="28"/>
                <w:szCs w:val="28"/>
              </w:rPr>
              <w:t>2.</w:t>
            </w:r>
          </w:p>
        </w:tc>
        <w:tc>
          <w:tcPr>
            <w:tcW w:w="306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Наличие </w:t>
            </w:r>
            <w:proofErr w:type="gramStart"/>
            <w:r w:rsidRPr="00D46166">
              <w:rPr>
                <w:rFonts w:ascii="Times New Roman" w:hAnsi="Times New Roman" w:cs="Times New Roman"/>
                <w:sz w:val="28"/>
                <w:szCs w:val="28"/>
              </w:rPr>
              <w:t>воспитанников  в</w:t>
            </w:r>
            <w:proofErr w:type="gramEnd"/>
            <w:r w:rsidRPr="00D46166">
              <w:rPr>
                <w:rFonts w:ascii="Times New Roman" w:hAnsi="Times New Roman" w:cs="Times New Roman"/>
                <w:sz w:val="28"/>
                <w:szCs w:val="28"/>
              </w:rPr>
              <w:t xml:space="preserve"> дошкольных образователь-</w:t>
            </w:r>
            <w:proofErr w:type="spellStart"/>
            <w:r w:rsidRPr="00D46166">
              <w:rPr>
                <w:rFonts w:ascii="Times New Roman" w:hAnsi="Times New Roman" w:cs="Times New Roman"/>
                <w:sz w:val="28"/>
                <w:szCs w:val="28"/>
              </w:rPr>
              <w:t>ных</w:t>
            </w:r>
            <w:proofErr w:type="spellEnd"/>
            <w:r w:rsidRPr="00D46166">
              <w:rPr>
                <w:rFonts w:ascii="Times New Roman" w:hAnsi="Times New Roman" w:cs="Times New Roman"/>
                <w:sz w:val="28"/>
                <w:szCs w:val="28"/>
              </w:rPr>
              <w:t xml:space="preserve"> учреждениях, посещающих бесплатные секции, кружки, студии, организованные этими учреждениями или на их базе</w:t>
            </w:r>
          </w:p>
        </w:tc>
        <w:tc>
          <w:tcPr>
            <w:tcW w:w="4500" w:type="dxa"/>
          </w:tcPr>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каждого воспитанника</w:t>
            </w:r>
          </w:p>
        </w:tc>
        <w:tc>
          <w:tcPr>
            <w:tcW w:w="1620"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tc>
      </w:tr>
    </w:tbl>
    <w:p w:rsidR="00892D39" w:rsidRPr="00D46166" w:rsidRDefault="00892D39" w:rsidP="00892D39">
      <w:pPr>
        <w:pStyle w:val="ConsNonformat"/>
        <w:widowControl/>
        <w:ind w:right="0"/>
        <w:jc w:val="right"/>
        <w:rPr>
          <w:rFonts w:ascii="Times New Roman" w:hAnsi="Times New Roman" w:cs="Times New Roman"/>
          <w:sz w:val="28"/>
          <w:szCs w:val="28"/>
        </w:rPr>
      </w:pPr>
      <w:r w:rsidRPr="00D46166">
        <w:rPr>
          <w:rFonts w:ascii="Times New Roman" w:hAnsi="Times New Roman" w:cs="Times New Roman"/>
          <w:sz w:val="28"/>
          <w:szCs w:val="28"/>
        </w:rPr>
        <w:t>Таблица 2.</w:t>
      </w:r>
    </w:p>
    <w:p w:rsidR="00892D39" w:rsidRDefault="00892D39" w:rsidP="00892D39">
      <w:pPr>
        <w:pStyle w:val="ConsNonformat"/>
        <w:widowControl/>
        <w:ind w:right="0"/>
        <w:jc w:val="center"/>
        <w:rPr>
          <w:rFonts w:ascii="Times New Roman" w:hAnsi="Times New Roman" w:cs="Times New Roman"/>
          <w:b/>
          <w:sz w:val="28"/>
          <w:szCs w:val="28"/>
        </w:rPr>
      </w:pPr>
    </w:p>
    <w:p w:rsidR="00892D39" w:rsidRDefault="00892D39" w:rsidP="00892D39">
      <w:pPr>
        <w:pStyle w:val="ConsNonformat"/>
        <w:widowControl/>
        <w:ind w:right="0"/>
        <w:jc w:val="center"/>
        <w:rPr>
          <w:rFonts w:ascii="Times New Roman" w:hAnsi="Times New Roman" w:cs="Times New Roman"/>
          <w:b/>
          <w:sz w:val="28"/>
          <w:szCs w:val="28"/>
        </w:rPr>
      </w:pPr>
    </w:p>
    <w:p w:rsidR="00892D39" w:rsidRDefault="00892D39" w:rsidP="00892D39">
      <w:pPr>
        <w:pStyle w:val="ConsNonformat"/>
        <w:widowControl/>
        <w:ind w:right="0"/>
        <w:jc w:val="center"/>
        <w:rPr>
          <w:rFonts w:ascii="Times New Roman" w:hAnsi="Times New Roman" w:cs="Times New Roman"/>
          <w:b/>
          <w:sz w:val="28"/>
          <w:szCs w:val="28"/>
        </w:rPr>
      </w:pPr>
    </w:p>
    <w:p w:rsidR="00892D39" w:rsidRDefault="00892D39" w:rsidP="00892D39">
      <w:pPr>
        <w:pStyle w:val="ConsNonformat"/>
        <w:widowControl/>
        <w:ind w:right="0"/>
        <w:jc w:val="center"/>
        <w:rPr>
          <w:rFonts w:ascii="Times New Roman" w:hAnsi="Times New Roman" w:cs="Times New Roman"/>
          <w:b/>
          <w:sz w:val="28"/>
          <w:szCs w:val="28"/>
        </w:rPr>
      </w:pPr>
    </w:p>
    <w:p w:rsidR="00892D39" w:rsidRDefault="00892D39" w:rsidP="00892D39">
      <w:pPr>
        <w:pStyle w:val="ConsNonformat"/>
        <w:widowControl/>
        <w:ind w:right="0"/>
        <w:jc w:val="center"/>
        <w:rPr>
          <w:rFonts w:ascii="Times New Roman" w:hAnsi="Times New Roman" w:cs="Times New Roman"/>
          <w:b/>
          <w:sz w:val="28"/>
          <w:szCs w:val="28"/>
        </w:rPr>
      </w:pPr>
    </w:p>
    <w:p w:rsidR="00892D39" w:rsidRPr="00D46166" w:rsidRDefault="00892D39" w:rsidP="00892D39">
      <w:pPr>
        <w:pStyle w:val="ConsNonformat"/>
        <w:widowControl/>
        <w:ind w:right="0"/>
        <w:jc w:val="center"/>
        <w:rPr>
          <w:rFonts w:ascii="Times New Roman" w:hAnsi="Times New Roman" w:cs="Times New Roman"/>
          <w:b/>
          <w:sz w:val="28"/>
          <w:szCs w:val="28"/>
        </w:rPr>
      </w:pPr>
    </w:p>
    <w:p w:rsidR="00892D39" w:rsidRPr="00D46166" w:rsidRDefault="00892D39" w:rsidP="00892D39">
      <w:pPr>
        <w:pStyle w:val="ConsNonformat"/>
        <w:widowControl/>
        <w:ind w:right="0"/>
        <w:jc w:val="center"/>
        <w:rPr>
          <w:rFonts w:ascii="Times New Roman" w:hAnsi="Times New Roman" w:cs="Times New Roman"/>
          <w:b/>
          <w:sz w:val="28"/>
          <w:szCs w:val="28"/>
        </w:rPr>
      </w:pPr>
      <w:r w:rsidRPr="00D46166">
        <w:rPr>
          <w:rFonts w:ascii="Times New Roman" w:hAnsi="Times New Roman" w:cs="Times New Roman"/>
          <w:b/>
          <w:sz w:val="28"/>
          <w:szCs w:val="28"/>
        </w:rPr>
        <w:t xml:space="preserve">Объемные показатели </w:t>
      </w:r>
    </w:p>
    <w:p w:rsidR="00892D39" w:rsidRPr="00D46166" w:rsidRDefault="00892D39" w:rsidP="00892D39">
      <w:pPr>
        <w:pStyle w:val="ConsNonformat"/>
        <w:widowControl/>
        <w:ind w:right="0"/>
        <w:jc w:val="center"/>
        <w:rPr>
          <w:rFonts w:ascii="Times New Roman" w:hAnsi="Times New Roman" w:cs="Times New Roman"/>
          <w:b/>
          <w:sz w:val="28"/>
          <w:szCs w:val="28"/>
        </w:rPr>
      </w:pPr>
      <w:r w:rsidRPr="00D46166">
        <w:rPr>
          <w:rFonts w:ascii="Times New Roman" w:hAnsi="Times New Roman" w:cs="Times New Roman"/>
          <w:b/>
          <w:sz w:val="28"/>
          <w:szCs w:val="28"/>
        </w:rPr>
        <w:t>для муниципальных общеобразовательных учреждений</w:t>
      </w:r>
    </w:p>
    <w:p w:rsidR="00892D39" w:rsidRPr="00D46166" w:rsidRDefault="00892D39" w:rsidP="00892D39">
      <w:pPr>
        <w:rPr>
          <w:sz w:val="28"/>
          <w:szCs w:val="28"/>
        </w:rPr>
      </w:pPr>
    </w:p>
    <w:tbl>
      <w:tblPr>
        <w:tblW w:w="1000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395"/>
        <w:gridCol w:w="3345"/>
        <w:gridCol w:w="1723"/>
      </w:tblGrid>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w:t>
            </w:r>
          </w:p>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п/п</w:t>
            </w:r>
          </w:p>
        </w:tc>
        <w:tc>
          <w:tcPr>
            <w:tcW w:w="4395"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Объемные показатели</w:t>
            </w:r>
          </w:p>
        </w:tc>
        <w:tc>
          <w:tcPr>
            <w:tcW w:w="3345"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Условия расчета</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Количество</w:t>
            </w:r>
          </w:p>
          <w:p w:rsidR="00892D39" w:rsidRPr="00D46166" w:rsidRDefault="00892D39" w:rsidP="00B914C6">
            <w:pPr>
              <w:pStyle w:val="ConsPlusNonformat"/>
              <w:widowControl/>
              <w:ind w:right="72"/>
              <w:jc w:val="center"/>
              <w:rPr>
                <w:rFonts w:ascii="Times New Roman" w:hAnsi="Times New Roman" w:cs="Times New Roman"/>
                <w:sz w:val="28"/>
                <w:szCs w:val="28"/>
              </w:rPr>
            </w:pPr>
            <w:r w:rsidRPr="00D46166">
              <w:rPr>
                <w:rFonts w:ascii="Times New Roman" w:hAnsi="Times New Roman" w:cs="Times New Roman"/>
                <w:sz w:val="28"/>
                <w:szCs w:val="28"/>
              </w:rPr>
              <w:t>баллов</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lastRenderedPageBreak/>
              <w:t>1</w:t>
            </w:r>
          </w:p>
        </w:tc>
        <w:tc>
          <w:tcPr>
            <w:tcW w:w="4395"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w:t>
            </w:r>
          </w:p>
        </w:tc>
        <w:tc>
          <w:tcPr>
            <w:tcW w:w="3345"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3</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4</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Количество обучающихся (</w:t>
            </w:r>
            <w:proofErr w:type="gramStart"/>
            <w:r w:rsidRPr="00D46166">
              <w:rPr>
                <w:rFonts w:ascii="Times New Roman" w:hAnsi="Times New Roman" w:cs="Times New Roman"/>
                <w:sz w:val="28"/>
                <w:szCs w:val="28"/>
              </w:rPr>
              <w:t xml:space="preserve">воспитанников)   </w:t>
            </w:r>
            <w:proofErr w:type="gramEnd"/>
            <w:r w:rsidRPr="00D46166">
              <w:rPr>
                <w:rFonts w:ascii="Times New Roman" w:hAnsi="Times New Roman" w:cs="Times New Roman"/>
                <w:sz w:val="28"/>
                <w:szCs w:val="28"/>
              </w:rPr>
              <w:t>в  муниципальных образовательных учреждениях</w:t>
            </w:r>
            <w:r>
              <w:rPr>
                <w:rFonts w:ascii="Times New Roman" w:hAnsi="Times New Roman" w:cs="Times New Roman"/>
                <w:sz w:val="28"/>
                <w:szCs w:val="28"/>
              </w:rPr>
              <w:t>, в том числе очно заочного обучения и находящихся на домашнем обучении.</w:t>
            </w:r>
          </w:p>
        </w:tc>
        <w:tc>
          <w:tcPr>
            <w:tcW w:w="334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каждого обучающегося (воспитанника)</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0,3</w:t>
            </w:r>
          </w:p>
        </w:tc>
      </w:tr>
      <w:tr w:rsidR="00892D39" w:rsidRPr="00D46166" w:rsidTr="00B914C6">
        <w:tc>
          <w:tcPr>
            <w:tcW w:w="540" w:type="dxa"/>
          </w:tcPr>
          <w:p w:rsidR="00892D39" w:rsidRDefault="00892D39" w:rsidP="00B914C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4395"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Превышение плановой или проектной наполняемости (по классам, группам или по количеству обучающихся) в образовательных </w:t>
            </w:r>
            <w:proofErr w:type="gramStart"/>
            <w:r>
              <w:rPr>
                <w:rFonts w:ascii="Times New Roman" w:hAnsi="Times New Roman" w:cs="Times New Roman"/>
                <w:sz w:val="28"/>
                <w:szCs w:val="28"/>
              </w:rPr>
              <w:t>учреждениях .</w:t>
            </w:r>
            <w:proofErr w:type="gramEnd"/>
            <w:r>
              <w:rPr>
                <w:rFonts w:ascii="Times New Roman" w:hAnsi="Times New Roman" w:cs="Times New Roman"/>
                <w:sz w:val="28"/>
                <w:szCs w:val="28"/>
              </w:rPr>
              <w:t xml:space="preserve"> Из </w:t>
            </w:r>
            <w:proofErr w:type="gramStart"/>
            <w:r>
              <w:rPr>
                <w:rFonts w:ascii="Times New Roman" w:hAnsi="Times New Roman" w:cs="Times New Roman"/>
                <w:sz w:val="28"/>
                <w:szCs w:val="28"/>
              </w:rPr>
              <w:t>расчета  фактической</w:t>
            </w:r>
            <w:proofErr w:type="gramEnd"/>
            <w:r>
              <w:rPr>
                <w:rFonts w:ascii="Times New Roman" w:hAnsi="Times New Roman" w:cs="Times New Roman"/>
                <w:sz w:val="28"/>
                <w:szCs w:val="28"/>
              </w:rPr>
              <w:t xml:space="preserve"> проектной мощности школы и количества фактически обучающихся в обе смены учащихся. </w:t>
            </w:r>
          </w:p>
          <w:p w:rsidR="00892D39" w:rsidRDefault="00892D39" w:rsidP="00B914C6">
            <w:pPr>
              <w:pStyle w:val="ConsPlusNormal"/>
              <w:ind w:firstLine="0"/>
              <w:rPr>
                <w:rFonts w:ascii="Times New Roman" w:hAnsi="Times New Roman" w:cs="Times New Roman"/>
                <w:sz w:val="28"/>
                <w:szCs w:val="28"/>
              </w:rPr>
            </w:pPr>
            <w:r w:rsidRPr="001F143B">
              <w:rPr>
                <w:rFonts w:ascii="Times New Roman" w:hAnsi="Times New Roman" w:cs="Times New Roman"/>
                <w:sz w:val="22"/>
                <w:szCs w:val="28"/>
              </w:rPr>
              <w:t>(Пример. Школа рассчитана на 150 учеников по технической документации, фактически обучаются 270 учеников. 270-150=120. превышение 120 учеников.)</w:t>
            </w:r>
          </w:p>
        </w:tc>
        <w:tc>
          <w:tcPr>
            <w:tcW w:w="3345"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за каждые 50 человек </w:t>
            </w:r>
            <w:proofErr w:type="gramStart"/>
            <w:r>
              <w:rPr>
                <w:rFonts w:ascii="Times New Roman" w:hAnsi="Times New Roman" w:cs="Times New Roman"/>
                <w:sz w:val="28"/>
                <w:szCs w:val="28"/>
              </w:rPr>
              <w:t>или  каждые</w:t>
            </w:r>
            <w:proofErr w:type="gramEnd"/>
            <w:r>
              <w:rPr>
                <w:rFonts w:ascii="Times New Roman" w:hAnsi="Times New Roman" w:cs="Times New Roman"/>
                <w:sz w:val="28"/>
                <w:szCs w:val="28"/>
              </w:rPr>
              <w:t xml:space="preserve"> 2 класса (группы)</w:t>
            </w:r>
          </w:p>
        </w:tc>
        <w:tc>
          <w:tcPr>
            <w:tcW w:w="1723" w:type="dxa"/>
          </w:tcPr>
          <w:p w:rsidR="00892D39" w:rsidRDefault="00892D39" w:rsidP="00B914C6">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892D39" w:rsidRPr="00D46166" w:rsidTr="00B914C6">
        <w:trPr>
          <w:trHeight w:val="1540"/>
        </w:trPr>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3.</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Количество </w:t>
            </w:r>
            <w:proofErr w:type="gramStart"/>
            <w:r w:rsidRPr="00D46166">
              <w:rPr>
                <w:rFonts w:ascii="Times New Roman" w:hAnsi="Times New Roman" w:cs="Times New Roman"/>
                <w:sz w:val="28"/>
                <w:szCs w:val="28"/>
              </w:rPr>
              <w:t>работников</w:t>
            </w:r>
            <w:proofErr w:type="gramEnd"/>
            <w:r w:rsidRPr="00D46166">
              <w:rPr>
                <w:rFonts w:ascii="Times New Roman" w:hAnsi="Times New Roman" w:cs="Times New Roman"/>
                <w:sz w:val="28"/>
                <w:szCs w:val="28"/>
              </w:rPr>
              <w:t xml:space="preserve"> </w:t>
            </w:r>
            <w:r>
              <w:rPr>
                <w:rFonts w:ascii="Times New Roman" w:hAnsi="Times New Roman" w:cs="Times New Roman"/>
                <w:sz w:val="28"/>
                <w:szCs w:val="28"/>
              </w:rPr>
              <w:t>числящихся</w:t>
            </w:r>
            <w:r w:rsidRPr="00D46166">
              <w:rPr>
                <w:rFonts w:ascii="Times New Roman" w:hAnsi="Times New Roman" w:cs="Times New Roman"/>
                <w:sz w:val="28"/>
                <w:szCs w:val="28"/>
              </w:rPr>
              <w:t xml:space="preserve"> в образовательном учреждении</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списочно</w:t>
            </w:r>
            <w:proofErr w:type="spellEnd"/>
            <w:r>
              <w:rPr>
                <w:rFonts w:ascii="Times New Roman" w:hAnsi="Times New Roman" w:cs="Times New Roman"/>
                <w:sz w:val="28"/>
                <w:szCs w:val="28"/>
              </w:rPr>
              <w:t>.</w:t>
            </w:r>
          </w:p>
        </w:tc>
        <w:tc>
          <w:tcPr>
            <w:tcW w:w="3345" w:type="dxa"/>
          </w:tcPr>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За  каждого</w:t>
            </w:r>
            <w:proofErr w:type="gramEnd"/>
            <w:r w:rsidRPr="00D46166">
              <w:rPr>
                <w:rFonts w:ascii="Times New Roman" w:hAnsi="Times New Roman" w:cs="Times New Roman"/>
                <w:sz w:val="28"/>
                <w:szCs w:val="28"/>
              </w:rPr>
              <w:t xml:space="preserve">   работника дополнительно</w:t>
            </w:r>
          </w:p>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за  каждого</w:t>
            </w:r>
            <w:proofErr w:type="gramEnd"/>
            <w:r w:rsidRPr="00D46166">
              <w:rPr>
                <w:rFonts w:ascii="Times New Roman" w:hAnsi="Times New Roman" w:cs="Times New Roman"/>
                <w:sz w:val="28"/>
                <w:szCs w:val="28"/>
              </w:rPr>
              <w:t xml:space="preserve">  работника,</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имеющего:</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первую квалификационную категорию,</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высшую квалификационную категорию</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4.</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Наличие групп продленного дня</w:t>
            </w:r>
          </w:p>
        </w:tc>
        <w:tc>
          <w:tcPr>
            <w:tcW w:w="334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наличие групп</w:t>
            </w:r>
          </w:p>
          <w:p w:rsidR="00892D39" w:rsidRPr="00D46166" w:rsidRDefault="00892D39" w:rsidP="00B914C6">
            <w:pPr>
              <w:pStyle w:val="ConsPlusNonformat"/>
              <w:widowControl/>
              <w:rPr>
                <w:rFonts w:ascii="Times New Roman" w:hAnsi="Times New Roman" w:cs="Times New Roman"/>
                <w:b/>
                <w:sz w:val="28"/>
                <w:szCs w:val="28"/>
              </w:rPr>
            </w:pP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15</w:t>
            </w:r>
          </w:p>
          <w:p w:rsidR="00892D39" w:rsidRPr="00D46166" w:rsidRDefault="00892D39" w:rsidP="00B914C6">
            <w:pPr>
              <w:pStyle w:val="ConsPlusNonformat"/>
              <w:widowControl/>
              <w:jc w:val="center"/>
              <w:rPr>
                <w:rFonts w:ascii="Times New Roman" w:hAnsi="Times New Roman" w:cs="Times New Roman"/>
                <w:b/>
                <w:sz w:val="28"/>
                <w:szCs w:val="28"/>
              </w:rPr>
            </w:pP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5.</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r w:rsidRPr="005841A8">
              <w:rPr>
                <w:rFonts w:ascii="Times New Roman" w:hAnsi="Times New Roman" w:cs="Times New Roman"/>
                <w:sz w:val="28"/>
                <w:szCs w:val="28"/>
              </w:rPr>
              <w:t xml:space="preserve">Наличие организованного в </w:t>
            </w:r>
            <w:proofErr w:type="gramStart"/>
            <w:r w:rsidRPr="005841A8">
              <w:rPr>
                <w:rFonts w:ascii="Times New Roman" w:hAnsi="Times New Roman" w:cs="Times New Roman"/>
                <w:sz w:val="28"/>
                <w:szCs w:val="28"/>
              </w:rPr>
              <w:t>образовательном  учреждении</w:t>
            </w:r>
            <w:proofErr w:type="gramEnd"/>
            <w:r w:rsidRPr="005841A8">
              <w:rPr>
                <w:rFonts w:ascii="Times New Roman" w:hAnsi="Times New Roman" w:cs="Times New Roman"/>
                <w:sz w:val="28"/>
                <w:szCs w:val="28"/>
              </w:rPr>
              <w:t xml:space="preserve"> пункта приема ЕГЭ и ГИА</w:t>
            </w:r>
          </w:p>
        </w:tc>
        <w:tc>
          <w:tcPr>
            <w:tcW w:w="3345" w:type="dxa"/>
          </w:tcPr>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При наличии соответствующих документов</w:t>
            </w:r>
          </w:p>
        </w:tc>
        <w:tc>
          <w:tcPr>
            <w:tcW w:w="1723" w:type="dxa"/>
          </w:tcPr>
          <w:p w:rsidR="00892D39" w:rsidRDefault="00892D39" w:rsidP="00B914C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10</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6</w:t>
            </w:r>
            <w:r w:rsidRPr="00D46166">
              <w:rPr>
                <w:rFonts w:ascii="Times New Roman" w:hAnsi="Times New Roman" w:cs="Times New Roman"/>
                <w:sz w:val="28"/>
                <w:szCs w:val="28"/>
              </w:rPr>
              <w:t>.</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Наличие обучающихся (воспитанников), находящихся </w:t>
            </w:r>
            <w:proofErr w:type="gramStart"/>
            <w:r w:rsidRPr="00D46166">
              <w:rPr>
                <w:rFonts w:ascii="Times New Roman" w:hAnsi="Times New Roman" w:cs="Times New Roman"/>
                <w:sz w:val="28"/>
                <w:szCs w:val="28"/>
              </w:rPr>
              <w:t>на  полном</w:t>
            </w:r>
            <w:proofErr w:type="gramEnd"/>
            <w:r w:rsidRPr="00D46166">
              <w:rPr>
                <w:rFonts w:ascii="Times New Roman" w:hAnsi="Times New Roman" w:cs="Times New Roman"/>
                <w:sz w:val="28"/>
                <w:szCs w:val="28"/>
              </w:rPr>
              <w:t xml:space="preserve"> государственном обеспечении в образовательных учреждениях</w:t>
            </w:r>
          </w:p>
        </w:tc>
        <w:tc>
          <w:tcPr>
            <w:tcW w:w="334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Из </w:t>
            </w:r>
            <w:proofErr w:type="gramStart"/>
            <w:r w:rsidRPr="00D46166">
              <w:rPr>
                <w:rFonts w:ascii="Times New Roman" w:hAnsi="Times New Roman" w:cs="Times New Roman"/>
                <w:sz w:val="28"/>
                <w:szCs w:val="28"/>
              </w:rPr>
              <w:t>расчета  за</w:t>
            </w:r>
            <w:proofErr w:type="gramEnd"/>
            <w:r w:rsidRPr="00D46166">
              <w:rPr>
                <w:rFonts w:ascii="Times New Roman" w:hAnsi="Times New Roman" w:cs="Times New Roman"/>
                <w:sz w:val="28"/>
                <w:szCs w:val="28"/>
              </w:rPr>
              <w:t xml:space="preserve">  каждого дополнительно</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7</w:t>
            </w:r>
            <w:r w:rsidRPr="00D46166">
              <w:rPr>
                <w:rFonts w:ascii="Times New Roman" w:hAnsi="Times New Roman" w:cs="Times New Roman"/>
                <w:sz w:val="28"/>
                <w:szCs w:val="28"/>
              </w:rPr>
              <w:t>.</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Наличие  оборудованных</w:t>
            </w:r>
            <w:proofErr w:type="gramEnd"/>
            <w:r w:rsidRPr="00D46166">
              <w:rPr>
                <w:rFonts w:ascii="Times New Roman" w:hAnsi="Times New Roman" w:cs="Times New Roman"/>
                <w:sz w:val="28"/>
                <w:szCs w:val="28"/>
              </w:rPr>
              <w:t xml:space="preserve">  и  используемых  в  образовательном процессе компьютерных классов</w:t>
            </w:r>
          </w:p>
        </w:tc>
        <w:tc>
          <w:tcPr>
            <w:tcW w:w="334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каждый класс</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10</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8</w:t>
            </w:r>
          </w:p>
        </w:tc>
        <w:tc>
          <w:tcPr>
            <w:tcW w:w="4395" w:type="dxa"/>
          </w:tcPr>
          <w:p w:rsidR="00892D39" w:rsidRPr="005841A8" w:rsidRDefault="00892D39" w:rsidP="00B914C6">
            <w:pPr>
              <w:pStyle w:val="ConsPlusNonformat"/>
              <w:widowControl/>
              <w:rPr>
                <w:rFonts w:ascii="Times New Roman" w:hAnsi="Times New Roman" w:cs="Times New Roman"/>
                <w:sz w:val="28"/>
                <w:szCs w:val="28"/>
              </w:rPr>
            </w:pPr>
            <w:proofErr w:type="gramStart"/>
            <w:r w:rsidRPr="005841A8">
              <w:rPr>
                <w:rFonts w:ascii="Times New Roman" w:hAnsi="Times New Roman" w:cs="Times New Roman"/>
                <w:sz w:val="28"/>
                <w:szCs w:val="28"/>
              </w:rPr>
              <w:t>Наличие  оборудованных</w:t>
            </w:r>
            <w:proofErr w:type="gramEnd"/>
            <w:r w:rsidRPr="005841A8">
              <w:rPr>
                <w:rFonts w:ascii="Times New Roman" w:hAnsi="Times New Roman" w:cs="Times New Roman"/>
                <w:sz w:val="28"/>
                <w:szCs w:val="28"/>
              </w:rPr>
              <w:t xml:space="preserve">  и  используемых  в  образовательном процессе спортивной  площадки, </w:t>
            </w:r>
            <w:r w:rsidRPr="005841A8">
              <w:rPr>
                <w:rFonts w:ascii="Times New Roman" w:hAnsi="Times New Roman" w:cs="Times New Roman"/>
                <w:sz w:val="28"/>
                <w:szCs w:val="28"/>
              </w:rPr>
              <w:lastRenderedPageBreak/>
              <w:t>стадиона (независимо от сколько видов спортивного инвентаря там расположено), бассейна, спортивного зала, других спортивных сооружений (в зависимости от их состояния и степени их использования).</w:t>
            </w:r>
          </w:p>
        </w:tc>
        <w:tc>
          <w:tcPr>
            <w:tcW w:w="3345" w:type="dxa"/>
          </w:tcPr>
          <w:p w:rsidR="00892D39" w:rsidRPr="005841A8" w:rsidRDefault="00892D39" w:rsidP="00B914C6">
            <w:pPr>
              <w:pStyle w:val="ConsPlusNonformat"/>
              <w:widowControl/>
              <w:rPr>
                <w:rFonts w:ascii="Times New Roman" w:hAnsi="Times New Roman" w:cs="Times New Roman"/>
                <w:sz w:val="26"/>
                <w:szCs w:val="26"/>
              </w:rPr>
            </w:pPr>
            <w:r w:rsidRPr="005841A8">
              <w:rPr>
                <w:rFonts w:ascii="Times New Roman" w:hAnsi="Times New Roman" w:cs="Times New Roman"/>
                <w:sz w:val="26"/>
                <w:szCs w:val="26"/>
              </w:rPr>
              <w:lastRenderedPageBreak/>
              <w:t>За каждый вид</w:t>
            </w:r>
          </w:p>
          <w:p w:rsidR="00892D39" w:rsidRPr="005841A8" w:rsidRDefault="00892D39" w:rsidP="00B914C6">
            <w:pPr>
              <w:pStyle w:val="ConsPlusNonformat"/>
              <w:widowControl/>
              <w:rPr>
                <w:rFonts w:ascii="Times New Roman" w:hAnsi="Times New Roman" w:cs="Times New Roman"/>
                <w:sz w:val="26"/>
                <w:szCs w:val="26"/>
              </w:rPr>
            </w:pPr>
          </w:p>
          <w:p w:rsidR="00892D39" w:rsidRPr="005841A8" w:rsidRDefault="00892D39" w:rsidP="00B914C6">
            <w:pPr>
              <w:pStyle w:val="ConsPlusNonformat"/>
              <w:widowControl/>
              <w:rPr>
                <w:rFonts w:ascii="Times New Roman" w:hAnsi="Times New Roman" w:cs="Times New Roman"/>
                <w:sz w:val="26"/>
                <w:szCs w:val="26"/>
              </w:rPr>
            </w:pPr>
            <w:r w:rsidRPr="005841A8">
              <w:rPr>
                <w:rFonts w:ascii="Times New Roman" w:hAnsi="Times New Roman" w:cs="Times New Roman"/>
                <w:sz w:val="26"/>
                <w:szCs w:val="26"/>
              </w:rPr>
              <w:t xml:space="preserve">Если закреплен за образовательным </w:t>
            </w:r>
            <w:r w:rsidRPr="005841A8">
              <w:rPr>
                <w:rFonts w:ascii="Times New Roman" w:hAnsi="Times New Roman" w:cs="Times New Roman"/>
                <w:sz w:val="26"/>
                <w:szCs w:val="26"/>
              </w:rPr>
              <w:lastRenderedPageBreak/>
              <w:t>учреждением или находиться на его     балансе.</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lastRenderedPageBreak/>
              <w:t>15</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9</w:t>
            </w:r>
            <w:r w:rsidRPr="00D46166">
              <w:rPr>
                <w:rFonts w:ascii="Times New Roman" w:hAnsi="Times New Roman" w:cs="Times New Roman"/>
                <w:sz w:val="28"/>
                <w:szCs w:val="28"/>
              </w:rPr>
              <w:t>.</w:t>
            </w:r>
          </w:p>
        </w:tc>
        <w:tc>
          <w:tcPr>
            <w:tcW w:w="4395" w:type="dxa"/>
          </w:tcPr>
          <w:p w:rsidR="00892D39" w:rsidRPr="005841A8" w:rsidRDefault="00892D39" w:rsidP="00B914C6">
            <w:pPr>
              <w:pStyle w:val="ConsPlusNonformat"/>
              <w:widowControl/>
              <w:rPr>
                <w:rFonts w:ascii="Times New Roman" w:hAnsi="Times New Roman" w:cs="Times New Roman"/>
                <w:sz w:val="26"/>
                <w:szCs w:val="26"/>
              </w:rPr>
            </w:pPr>
            <w:r w:rsidRPr="005841A8">
              <w:rPr>
                <w:rFonts w:ascii="Times New Roman" w:hAnsi="Times New Roman" w:cs="Times New Roman"/>
                <w:sz w:val="26"/>
                <w:szCs w:val="26"/>
              </w:rPr>
              <w:t xml:space="preserve">Наличие </w:t>
            </w:r>
            <w:proofErr w:type="gramStart"/>
            <w:r w:rsidRPr="005841A8">
              <w:rPr>
                <w:rFonts w:ascii="Times New Roman" w:hAnsi="Times New Roman" w:cs="Times New Roman"/>
                <w:sz w:val="26"/>
                <w:szCs w:val="26"/>
              </w:rPr>
              <w:t>собственного  оборудованного</w:t>
            </w:r>
            <w:proofErr w:type="gramEnd"/>
            <w:r w:rsidRPr="005841A8">
              <w:rPr>
                <w:rFonts w:ascii="Times New Roman" w:hAnsi="Times New Roman" w:cs="Times New Roman"/>
                <w:sz w:val="26"/>
                <w:szCs w:val="26"/>
              </w:rPr>
              <w:t xml:space="preserve"> здравпункта, медицинского кабинета,  столовой (обеспечивающая подачу горячего питания) с подведенным водопроводом и системой водоотведения (канализации).</w:t>
            </w:r>
          </w:p>
        </w:tc>
        <w:tc>
          <w:tcPr>
            <w:tcW w:w="3345" w:type="dxa"/>
          </w:tcPr>
          <w:p w:rsidR="00892D39" w:rsidRPr="005841A8" w:rsidRDefault="00892D39" w:rsidP="00B914C6">
            <w:pPr>
              <w:pStyle w:val="ConsPlusNonformat"/>
              <w:widowControl/>
              <w:rPr>
                <w:rFonts w:ascii="Times New Roman" w:hAnsi="Times New Roman" w:cs="Times New Roman"/>
                <w:sz w:val="26"/>
                <w:szCs w:val="26"/>
              </w:rPr>
            </w:pPr>
            <w:r w:rsidRPr="005841A8">
              <w:rPr>
                <w:rFonts w:ascii="Times New Roman" w:hAnsi="Times New Roman" w:cs="Times New Roman"/>
                <w:sz w:val="26"/>
                <w:szCs w:val="26"/>
              </w:rPr>
              <w:t>За каждый вид</w:t>
            </w:r>
          </w:p>
        </w:tc>
        <w:tc>
          <w:tcPr>
            <w:tcW w:w="1723" w:type="dxa"/>
          </w:tcPr>
          <w:p w:rsidR="00892D39" w:rsidRPr="005841A8" w:rsidRDefault="00892D39" w:rsidP="00B914C6">
            <w:pPr>
              <w:pStyle w:val="ConsPlusNonformat"/>
              <w:widowControl/>
              <w:jc w:val="center"/>
              <w:rPr>
                <w:rFonts w:ascii="Times New Roman" w:hAnsi="Times New Roman" w:cs="Times New Roman"/>
                <w:sz w:val="26"/>
                <w:szCs w:val="26"/>
              </w:rPr>
            </w:pPr>
            <w:r w:rsidRPr="005841A8">
              <w:rPr>
                <w:rFonts w:ascii="Times New Roman" w:hAnsi="Times New Roman" w:cs="Times New Roman"/>
                <w:sz w:val="26"/>
                <w:szCs w:val="26"/>
              </w:rPr>
              <w:t>15</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10</w:t>
            </w:r>
            <w:r w:rsidRPr="00D46166">
              <w:rPr>
                <w:rFonts w:ascii="Times New Roman" w:hAnsi="Times New Roman" w:cs="Times New Roman"/>
                <w:sz w:val="28"/>
                <w:szCs w:val="28"/>
              </w:rPr>
              <w:t>.</w:t>
            </w:r>
          </w:p>
        </w:tc>
        <w:tc>
          <w:tcPr>
            <w:tcW w:w="4395" w:type="dxa"/>
          </w:tcPr>
          <w:p w:rsidR="00892D39" w:rsidRPr="005841A8" w:rsidRDefault="00892D39" w:rsidP="00B914C6">
            <w:pPr>
              <w:pStyle w:val="ConsPlusNonformat"/>
              <w:widowControl/>
              <w:rPr>
                <w:rFonts w:ascii="Times New Roman" w:hAnsi="Times New Roman" w:cs="Times New Roman"/>
                <w:sz w:val="26"/>
                <w:szCs w:val="26"/>
              </w:rPr>
            </w:pPr>
            <w:r w:rsidRPr="005841A8">
              <w:rPr>
                <w:rFonts w:ascii="Times New Roman" w:hAnsi="Times New Roman" w:cs="Times New Roman"/>
                <w:sz w:val="26"/>
                <w:szCs w:val="26"/>
              </w:rPr>
              <w:t xml:space="preserve">Наличие автотранспортных средств, </w:t>
            </w:r>
            <w:proofErr w:type="gramStart"/>
            <w:r w:rsidRPr="005841A8">
              <w:rPr>
                <w:rFonts w:ascii="Times New Roman" w:hAnsi="Times New Roman" w:cs="Times New Roman"/>
                <w:sz w:val="26"/>
                <w:szCs w:val="26"/>
              </w:rPr>
              <w:t>сельхозмашин,  строительной</w:t>
            </w:r>
            <w:proofErr w:type="gramEnd"/>
            <w:r w:rsidRPr="005841A8">
              <w:rPr>
                <w:rFonts w:ascii="Times New Roman" w:hAnsi="Times New Roman" w:cs="Times New Roman"/>
                <w:sz w:val="26"/>
                <w:szCs w:val="26"/>
              </w:rPr>
              <w:t xml:space="preserve">  и  другой  самоходной техники на балансе  государственного       образовательного учреждения </w:t>
            </w:r>
          </w:p>
        </w:tc>
        <w:tc>
          <w:tcPr>
            <w:tcW w:w="3345" w:type="dxa"/>
          </w:tcPr>
          <w:p w:rsidR="00892D39" w:rsidRPr="005841A8" w:rsidRDefault="00892D39" w:rsidP="00B914C6">
            <w:pPr>
              <w:pStyle w:val="ConsPlusNonformat"/>
              <w:widowControl/>
              <w:rPr>
                <w:rFonts w:ascii="Times New Roman" w:hAnsi="Times New Roman" w:cs="Times New Roman"/>
                <w:sz w:val="26"/>
                <w:szCs w:val="26"/>
              </w:rPr>
            </w:pPr>
            <w:r w:rsidRPr="005841A8">
              <w:rPr>
                <w:rFonts w:ascii="Times New Roman" w:hAnsi="Times New Roman" w:cs="Times New Roman"/>
                <w:sz w:val="26"/>
                <w:szCs w:val="26"/>
              </w:rPr>
              <w:t>За каждую единицу</w:t>
            </w:r>
          </w:p>
          <w:p w:rsidR="00892D39" w:rsidRPr="005841A8" w:rsidRDefault="00892D39" w:rsidP="00B914C6">
            <w:pPr>
              <w:pStyle w:val="ConsPlusNonformat"/>
              <w:widowControl/>
              <w:rPr>
                <w:rFonts w:ascii="Times New Roman" w:hAnsi="Times New Roman" w:cs="Times New Roman"/>
                <w:sz w:val="26"/>
                <w:szCs w:val="26"/>
              </w:rPr>
            </w:pPr>
          </w:p>
          <w:p w:rsidR="00892D39" w:rsidRPr="005841A8" w:rsidRDefault="00892D39" w:rsidP="00B914C6">
            <w:pPr>
              <w:pStyle w:val="ConsPlusNonformat"/>
              <w:widowControl/>
              <w:rPr>
                <w:rFonts w:ascii="Times New Roman" w:hAnsi="Times New Roman" w:cs="Times New Roman"/>
                <w:sz w:val="26"/>
                <w:szCs w:val="26"/>
              </w:rPr>
            </w:pPr>
          </w:p>
          <w:p w:rsidR="00892D39" w:rsidRPr="005841A8" w:rsidRDefault="00892D39" w:rsidP="00B914C6">
            <w:pPr>
              <w:pStyle w:val="ConsPlusNonformat"/>
              <w:widowControl/>
              <w:rPr>
                <w:rFonts w:ascii="Times New Roman" w:hAnsi="Times New Roman" w:cs="Times New Roman"/>
                <w:sz w:val="26"/>
                <w:szCs w:val="26"/>
              </w:rPr>
            </w:pPr>
          </w:p>
          <w:p w:rsidR="00892D39" w:rsidRPr="005841A8" w:rsidRDefault="00892D39" w:rsidP="00B914C6">
            <w:pPr>
              <w:pStyle w:val="ConsPlusNonformat"/>
              <w:widowControl/>
              <w:rPr>
                <w:rFonts w:ascii="Times New Roman" w:hAnsi="Times New Roman" w:cs="Times New Roman"/>
                <w:sz w:val="26"/>
                <w:szCs w:val="26"/>
              </w:rPr>
            </w:pPr>
          </w:p>
          <w:p w:rsidR="00892D39" w:rsidRPr="005841A8" w:rsidRDefault="00892D39" w:rsidP="00B914C6">
            <w:pPr>
              <w:pStyle w:val="ConsPlusNonformat"/>
              <w:widowControl/>
              <w:rPr>
                <w:rFonts w:ascii="Times New Roman" w:hAnsi="Times New Roman" w:cs="Times New Roman"/>
                <w:sz w:val="26"/>
                <w:szCs w:val="26"/>
              </w:rPr>
            </w:pPr>
          </w:p>
          <w:p w:rsidR="00892D39" w:rsidRPr="005841A8" w:rsidRDefault="00892D39" w:rsidP="00B914C6">
            <w:pPr>
              <w:pStyle w:val="ConsPlusNonformat"/>
              <w:widowControl/>
              <w:rPr>
                <w:rFonts w:ascii="Times New Roman" w:hAnsi="Times New Roman" w:cs="Times New Roman"/>
                <w:sz w:val="26"/>
                <w:szCs w:val="26"/>
              </w:rPr>
            </w:pPr>
          </w:p>
        </w:tc>
        <w:tc>
          <w:tcPr>
            <w:tcW w:w="1723" w:type="dxa"/>
          </w:tcPr>
          <w:p w:rsidR="00892D39" w:rsidRPr="005841A8" w:rsidRDefault="00892D39" w:rsidP="00B914C6">
            <w:pPr>
              <w:pStyle w:val="ConsPlusNonformat"/>
              <w:widowControl/>
              <w:jc w:val="center"/>
              <w:rPr>
                <w:rFonts w:ascii="Times New Roman" w:hAnsi="Times New Roman" w:cs="Times New Roman"/>
                <w:sz w:val="26"/>
                <w:szCs w:val="26"/>
              </w:rPr>
            </w:pPr>
            <w:r w:rsidRPr="005841A8">
              <w:rPr>
                <w:rFonts w:ascii="Times New Roman" w:hAnsi="Times New Roman" w:cs="Times New Roman"/>
                <w:sz w:val="26"/>
                <w:szCs w:val="26"/>
              </w:rPr>
              <w:t>3, но не более 20 за все автотранспортные средства</w:t>
            </w:r>
          </w:p>
          <w:p w:rsidR="00892D39" w:rsidRPr="005841A8" w:rsidRDefault="00892D39" w:rsidP="00B914C6">
            <w:pPr>
              <w:pStyle w:val="ConsPlusNonformat"/>
              <w:widowControl/>
              <w:jc w:val="center"/>
              <w:rPr>
                <w:rFonts w:ascii="Times New Roman" w:hAnsi="Times New Roman" w:cs="Times New Roman"/>
                <w:sz w:val="26"/>
                <w:szCs w:val="26"/>
              </w:rPr>
            </w:pPr>
          </w:p>
          <w:p w:rsidR="00892D39" w:rsidRPr="005841A8" w:rsidRDefault="00892D39" w:rsidP="00B914C6">
            <w:pPr>
              <w:pStyle w:val="ConsPlusNonformat"/>
              <w:widowControl/>
              <w:jc w:val="center"/>
              <w:rPr>
                <w:rFonts w:ascii="Times New Roman" w:hAnsi="Times New Roman" w:cs="Times New Roman"/>
                <w:sz w:val="26"/>
                <w:szCs w:val="26"/>
              </w:rPr>
            </w:pP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r>
              <w:rPr>
                <w:rFonts w:ascii="Times New Roman" w:hAnsi="Times New Roman" w:cs="Times New Roman"/>
                <w:sz w:val="28"/>
                <w:szCs w:val="28"/>
              </w:rPr>
              <w:t>1</w:t>
            </w:r>
            <w:r w:rsidRPr="00D46166">
              <w:rPr>
                <w:rFonts w:ascii="Times New Roman" w:hAnsi="Times New Roman" w:cs="Times New Roman"/>
                <w:sz w:val="28"/>
                <w:szCs w:val="28"/>
              </w:rPr>
              <w:t>.</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Наличие </w:t>
            </w:r>
            <w:r>
              <w:rPr>
                <w:rFonts w:ascii="Times New Roman" w:hAnsi="Times New Roman" w:cs="Times New Roman"/>
                <w:sz w:val="28"/>
                <w:szCs w:val="28"/>
              </w:rPr>
              <w:t xml:space="preserve">надлежащим образом оформленных за образовательным учреждением </w:t>
            </w:r>
            <w:r w:rsidRPr="00D46166">
              <w:rPr>
                <w:rFonts w:ascii="Times New Roman" w:hAnsi="Times New Roman" w:cs="Times New Roman"/>
                <w:sz w:val="28"/>
                <w:szCs w:val="28"/>
              </w:rPr>
              <w:t>учебно-</w:t>
            </w:r>
            <w:proofErr w:type="gramStart"/>
            <w:r w:rsidRPr="00D46166">
              <w:rPr>
                <w:rFonts w:ascii="Times New Roman" w:hAnsi="Times New Roman" w:cs="Times New Roman"/>
                <w:sz w:val="28"/>
                <w:szCs w:val="28"/>
              </w:rPr>
              <w:t>опытных  участков</w:t>
            </w:r>
            <w:proofErr w:type="gramEnd"/>
            <w:r w:rsidRPr="00D46166">
              <w:rPr>
                <w:rFonts w:ascii="Times New Roman" w:hAnsi="Times New Roman" w:cs="Times New Roman"/>
                <w:sz w:val="28"/>
                <w:szCs w:val="28"/>
              </w:rPr>
              <w:t xml:space="preserve"> (площадью не менее </w:t>
            </w:r>
            <w:smartTag w:uri="urn:schemas-microsoft-com:office:smarttags" w:element="metricconverter">
              <w:smartTagPr>
                <w:attr w:name="ProductID" w:val="0,5 га"/>
              </w:smartTagPr>
              <w:r w:rsidRPr="00D46166">
                <w:rPr>
                  <w:rFonts w:ascii="Times New Roman" w:hAnsi="Times New Roman" w:cs="Times New Roman"/>
                  <w:sz w:val="28"/>
                  <w:szCs w:val="28"/>
                </w:rPr>
                <w:t>0,5 га</w:t>
              </w:r>
            </w:smartTag>
            <w:r w:rsidRPr="00D46166">
              <w:rPr>
                <w:rFonts w:ascii="Times New Roman" w:hAnsi="Times New Roman" w:cs="Times New Roman"/>
                <w:sz w:val="28"/>
                <w:szCs w:val="28"/>
              </w:rPr>
              <w:t xml:space="preserve">, а при орошаемом земледелии   - </w:t>
            </w:r>
            <w:smartTag w:uri="urn:schemas-microsoft-com:office:smarttags" w:element="metricconverter">
              <w:smartTagPr>
                <w:attr w:name="ProductID" w:val="0,25 га"/>
              </w:smartTagPr>
              <w:r w:rsidRPr="00D46166">
                <w:rPr>
                  <w:rFonts w:ascii="Times New Roman" w:hAnsi="Times New Roman" w:cs="Times New Roman"/>
                  <w:sz w:val="28"/>
                  <w:szCs w:val="28"/>
                </w:rPr>
                <w:t>0,25 га</w:t>
              </w:r>
            </w:smartTag>
            <w:r w:rsidRPr="00D46166">
              <w:rPr>
                <w:rFonts w:ascii="Times New Roman" w:hAnsi="Times New Roman" w:cs="Times New Roman"/>
                <w:sz w:val="28"/>
                <w:szCs w:val="28"/>
              </w:rPr>
              <w:t>), парникового хозяйства,  подсобного  сельского хозяйства,  учебного  хозяйства, теплиц</w:t>
            </w:r>
            <w:r>
              <w:rPr>
                <w:rFonts w:ascii="Times New Roman" w:hAnsi="Times New Roman" w:cs="Times New Roman"/>
                <w:sz w:val="28"/>
                <w:szCs w:val="28"/>
              </w:rPr>
              <w:t>,</w:t>
            </w:r>
          </w:p>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при фактическом его использовании в учебном процессе.</w:t>
            </w:r>
          </w:p>
        </w:tc>
        <w:tc>
          <w:tcPr>
            <w:tcW w:w="3345" w:type="dxa"/>
          </w:tcPr>
          <w:p w:rsidR="00892D39"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каждый вид</w:t>
            </w:r>
          </w:p>
          <w:p w:rsidR="00892D39" w:rsidRPr="00D46166" w:rsidRDefault="00892D39" w:rsidP="00B914C6">
            <w:pPr>
              <w:pStyle w:val="ConsPlusNonformat"/>
              <w:widowControl/>
              <w:rPr>
                <w:rFonts w:ascii="Times New Roman" w:hAnsi="Times New Roman" w:cs="Times New Roman"/>
                <w:sz w:val="28"/>
                <w:szCs w:val="28"/>
              </w:rPr>
            </w:pP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50</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r>
              <w:rPr>
                <w:rFonts w:ascii="Times New Roman" w:hAnsi="Times New Roman" w:cs="Times New Roman"/>
                <w:sz w:val="28"/>
                <w:szCs w:val="28"/>
              </w:rPr>
              <w:t>2</w:t>
            </w:r>
            <w:r w:rsidRPr="00D46166">
              <w:rPr>
                <w:rFonts w:ascii="Times New Roman" w:hAnsi="Times New Roman" w:cs="Times New Roman"/>
                <w:sz w:val="28"/>
                <w:szCs w:val="28"/>
              </w:rPr>
              <w:t>.</w:t>
            </w:r>
          </w:p>
        </w:tc>
        <w:tc>
          <w:tcPr>
            <w:tcW w:w="4395" w:type="dxa"/>
          </w:tcPr>
          <w:p w:rsidR="00892D39" w:rsidRPr="009C4FAA" w:rsidRDefault="00892D39" w:rsidP="00B914C6">
            <w:pPr>
              <w:pStyle w:val="ConsPlusNonformat"/>
              <w:rPr>
                <w:rFonts w:ascii="Times New Roman" w:hAnsi="Times New Roman" w:cs="Times New Roman"/>
                <w:sz w:val="22"/>
                <w:szCs w:val="28"/>
              </w:rPr>
            </w:pPr>
            <w:r w:rsidRPr="00D46166">
              <w:rPr>
                <w:rFonts w:ascii="Times New Roman" w:hAnsi="Times New Roman" w:cs="Times New Roman"/>
                <w:sz w:val="28"/>
                <w:szCs w:val="28"/>
              </w:rPr>
              <w:t xml:space="preserve">Наличие собственных котельной, </w:t>
            </w:r>
            <w:proofErr w:type="gramStart"/>
            <w:r w:rsidRPr="00D46166">
              <w:rPr>
                <w:rFonts w:ascii="Times New Roman" w:hAnsi="Times New Roman" w:cs="Times New Roman"/>
                <w:sz w:val="28"/>
                <w:szCs w:val="28"/>
              </w:rPr>
              <w:t>очистных  и</w:t>
            </w:r>
            <w:proofErr w:type="gramEnd"/>
            <w:r w:rsidRPr="00D46166">
              <w:rPr>
                <w:rFonts w:ascii="Times New Roman" w:hAnsi="Times New Roman" w:cs="Times New Roman"/>
                <w:sz w:val="28"/>
                <w:szCs w:val="28"/>
              </w:rPr>
              <w:t xml:space="preserve"> других сооружений</w:t>
            </w:r>
            <w:r>
              <w:rPr>
                <w:rFonts w:ascii="Times New Roman" w:hAnsi="Times New Roman" w:cs="Times New Roman"/>
                <w:sz w:val="28"/>
                <w:szCs w:val="28"/>
              </w:rPr>
              <w:t xml:space="preserve"> </w:t>
            </w:r>
            <w:r w:rsidRPr="009C4FAA">
              <w:rPr>
                <w:rFonts w:ascii="Times New Roman" w:hAnsi="Times New Roman" w:cs="Times New Roman"/>
                <w:sz w:val="22"/>
                <w:szCs w:val="28"/>
              </w:rPr>
              <w:t xml:space="preserve">(сооружение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N 384-ФЗ от 30.12.2009 </w:t>
            </w:r>
          </w:p>
          <w:p w:rsidR="00892D39" w:rsidRDefault="00892D39" w:rsidP="00B914C6">
            <w:pPr>
              <w:pStyle w:val="ConsPlusNonformat"/>
              <w:widowControl/>
              <w:rPr>
                <w:rFonts w:ascii="Times New Roman" w:hAnsi="Times New Roman" w:cs="Times New Roman"/>
                <w:sz w:val="28"/>
                <w:szCs w:val="28"/>
              </w:rPr>
            </w:pPr>
            <w:r w:rsidRPr="009C4FAA">
              <w:rPr>
                <w:rFonts w:ascii="Times New Roman" w:hAnsi="Times New Roman" w:cs="Times New Roman"/>
                <w:sz w:val="22"/>
                <w:szCs w:val="28"/>
              </w:rPr>
              <w:t>"Технический регламент о безопасности зданий и сооружений";)</w:t>
            </w:r>
            <w:r w:rsidRPr="00D46166">
              <w:rPr>
                <w:rFonts w:ascii="Times New Roman" w:hAnsi="Times New Roman" w:cs="Times New Roman"/>
                <w:sz w:val="28"/>
                <w:szCs w:val="28"/>
              </w:rPr>
              <w:t>, жилых домов</w:t>
            </w:r>
            <w:r>
              <w:rPr>
                <w:rFonts w:ascii="Times New Roman" w:hAnsi="Times New Roman" w:cs="Times New Roman"/>
                <w:sz w:val="28"/>
                <w:szCs w:val="28"/>
              </w:rPr>
              <w:t xml:space="preserve">, </w:t>
            </w:r>
          </w:p>
          <w:p w:rsidR="00892D39"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Туалетов наружных, </w:t>
            </w:r>
          </w:p>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внутренних .</w:t>
            </w:r>
            <w:proofErr w:type="gramEnd"/>
          </w:p>
        </w:tc>
        <w:tc>
          <w:tcPr>
            <w:tcW w:w="3345" w:type="dxa"/>
          </w:tcPr>
          <w:p w:rsidR="00892D39"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каждый вид</w:t>
            </w:r>
          </w:p>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(без учета туалета)</w:t>
            </w:r>
          </w:p>
        </w:tc>
        <w:tc>
          <w:tcPr>
            <w:tcW w:w="1723" w:type="dxa"/>
          </w:tcPr>
          <w:p w:rsidR="00892D39"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20</w:t>
            </w: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10</w:t>
            </w:r>
          </w:p>
        </w:tc>
      </w:tr>
      <w:tr w:rsidR="00892D39" w:rsidRPr="00D46166" w:rsidTr="00B914C6">
        <w:tc>
          <w:tcPr>
            <w:tcW w:w="54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lastRenderedPageBreak/>
              <w:t>1</w:t>
            </w:r>
            <w:r>
              <w:rPr>
                <w:rFonts w:ascii="Times New Roman" w:hAnsi="Times New Roman" w:cs="Times New Roman"/>
                <w:sz w:val="28"/>
                <w:szCs w:val="28"/>
              </w:rPr>
              <w:t>3</w:t>
            </w:r>
            <w:r w:rsidRPr="00D46166">
              <w:rPr>
                <w:rFonts w:ascii="Times New Roman" w:hAnsi="Times New Roman" w:cs="Times New Roman"/>
                <w:sz w:val="28"/>
                <w:szCs w:val="28"/>
              </w:rPr>
              <w:t>.</w:t>
            </w:r>
          </w:p>
        </w:tc>
        <w:tc>
          <w:tcPr>
            <w:tcW w:w="439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Наличие обучающихся (</w:t>
            </w:r>
            <w:proofErr w:type="gramStart"/>
            <w:r w:rsidRPr="00D46166">
              <w:rPr>
                <w:rFonts w:ascii="Times New Roman" w:hAnsi="Times New Roman" w:cs="Times New Roman"/>
                <w:sz w:val="28"/>
                <w:szCs w:val="28"/>
              </w:rPr>
              <w:t>воспитанников)  в</w:t>
            </w:r>
            <w:proofErr w:type="gramEnd"/>
            <w:r w:rsidRPr="00D46166">
              <w:rPr>
                <w:rFonts w:ascii="Times New Roman" w:hAnsi="Times New Roman" w:cs="Times New Roman"/>
                <w:sz w:val="28"/>
                <w:szCs w:val="28"/>
              </w:rPr>
              <w:t xml:space="preserve">  общеобразовательных учреждениях, посещающих бесплатные секции, кружки, студии, организованные этими  учреждениями или на их базе</w:t>
            </w:r>
          </w:p>
          <w:p w:rsidR="00892D39" w:rsidRPr="00D46166" w:rsidRDefault="00892D39" w:rsidP="00B914C6">
            <w:pPr>
              <w:pStyle w:val="ConsPlusNonformat"/>
              <w:widowControl/>
              <w:rPr>
                <w:rFonts w:ascii="Times New Roman" w:hAnsi="Times New Roman" w:cs="Times New Roman"/>
                <w:sz w:val="28"/>
                <w:szCs w:val="28"/>
              </w:rPr>
            </w:pPr>
          </w:p>
        </w:tc>
        <w:tc>
          <w:tcPr>
            <w:tcW w:w="3345"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каждого обучающегося (воспитанника)</w:t>
            </w:r>
          </w:p>
        </w:tc>
        <w:tc>
          <w:tcPr>
            <w:tcW w:w="1723"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tc>
      </w:tr>
      <w:tr w:rsidR="00892D39" w:rsidRPr="00D46166" w:rsidTr="00B914C6">
        <w:tc>
          <w:tcPr>
            <w:tcW w:w="540" w:type="dxa"/>
          </w:tcPr>
          <w:p w:rsidR="00892D39" w:rsidRDefault="00892D39" w:rsidP="00B914C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14</w:t>
            </w:r>
          </w:p>
        </w:tc>
        <w:tc>
          <w:tcPr>
            <w:tcW w:w="4395"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Наличие в образовательных </w:t>
            </w:r>
            <w:proofErr w:type="gramStart"/>
            <w:r>
              <w:rPr>
                <w:rFonts w:ascii="Times New Roman" w:hAnsi="Times New Roman" w:cs="Times New Roman"/>
                <w:sz w:val="28"/>
                <w:szCs w:val="28"/>
              </w:rPr>
              <w:t>учреждениях  (</w:t>
            </w:r>
            <w:proofErr w:type="gramEnd"/>
            <w:r>
              <w:rPr>
                <w:rFonts w:ascii="Times New Roman" w:hAnsi="Times New Roman" w:cs="Times New Roman"/>
                <w:sz w:val="28"/>
                <w:szCs w:val="28"/>
              </w:rPr>
              <w:t>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3345"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За каждого обучающегося (воспитанника)</w:t>
            </w:r>
          </w:p>
        </w:tc>
        <w:tc>
          <w:tcPr>
            <w:tcW w:w="1723" w:type="dxa"/>
          </w:tcPr>
          <w:p w:rsidR="00892D39" w:rsidRDefault="00892D39" w:rsidP="00B914C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r>
    </w:tbl>
    <w:p w:rsidR="00892D39" w:rsidRPr="00D46166" w:rsidRDefault="00892D39" w:rsidP="00892D39">
      <w:pPr>
        <w:pStyle w:val="ConsNonformat"/>
        <w:widowControl/>
        <w:ind w:right="0"/>
        <w:jc w:val="both"/>
        <w:rPr>
          <w:b/>
          <w:sz w:val="28"/>
          <w:szCs w:val="28"/>
        </w:rPr>
      </w:pPr>
    </w:p>
    <w:p w:rsidR="00892D39" w:rsidRPr="00D46166" w:rsidRDefault="00892D39" w:rsidP="00892D39">
      <w:pPr>
        <w:pStyle w:val="ConsNonformat"/>
        <w:widowControl/>
        <w:ind w:right="0"/>
        <w:jc w:val="right"/>
        <w:rPr>
          <w:rFonts w:ascii="Times New Roman" w:hAnsi="Times New Roman" w:cs="Times New Roman"/>
          <w:sz w:val="28"/>
          <w:szCs w:val="28"/>
        </w:rPr>
      </w:pPr>
    </w:p>
    <w:p w:rsidR="00892D39" w:rsidRPr="00D46166" w:rsidRDefault="00892D39" w:rsidP="00892D39">
      <w:pPr>
        <w:pStyle w:val="ConsNonformat"/>
        <w:widowControl/>
        <w:ind w:right="0"/>
        <w:jc w:val="right"/>
        <w:rPr>
          <w:rFonts w:ascii="Times New Roman" w:hAnsi="Times New Roman" w:cs="Times New Roman"/>
          <w:sz w:val="28"/>
          <w:szCs w:val="28"/>
        </w:rPr>
      </w:pPr>
      <w:r w:rsidRPr="00D46166">
        <w:rPr>
          <w:rFonts w:ascii="Times New Roman" w:hAnsi="Times New Roman" w:cs="Times New Roman"/>
          <w:sz w:val="28"/>
          <w:szCs w:val="28"/>
        </w:rPr>
        <w:t>Таблица 3.</w:t>
      </w:r>
    </w:p>
    <w:p w:rsidR="00892D39" w:rsidRPr="00D46166" w:rsidRDefault="00892D39" w:rsidP="00892D39">
      <w:pPr>
        <w:pStyle w:val="ConsNonformat"/>
        <w:widowControl/>
        <w:ind w:right="0"/>
        <w:jc w:val="center"/>
        <w:rPr>
          <w:rFonts w:ascii="Times New Roman" w:hAnsi="Times New Roman" w:cs="Times New Roman"/>
          <w:sz w:val="28"/>
          <w:szCs w:val="28"/>
        </w:rPr>
      </w:pPr>
    </w:p>
    <w:p w:rsidR="00892D39" w:rsidRPr="00D46166" w:rsidRDefault="00892D39" w:rsidP="00892D39">
      <w:pPr>
        <w:pStyle w:val="ConsNonformat"/>
        <w:widowControl/>
        <w:ind w:right="0"/>
        <w:jc w:val="center"/>
        <w:rPr>
          <w:rFonts w:ascii="Times New Roman" w:hAnsi="Times New Roman" w:cs="Times New Roman"/>
          <w:b/>
          <w:sz w:val="28"/>
          <w:szCs w:val="28"/>
        </w:rPr>
      </w:pPr>
      <w:r w:rsidRPr="00D46166">
        <w:rPr>
          <w:rFonts w:ascii="Times New Roman" w:hAnsi="Times New Roman" w:cs="Times New Roman"/>
          <w:b/>
          <w:sz w:val="28"/>
          <w:szCs w:val="28"/>
        </w:rPr>
        <w:t xml:space="preserve">Объемные показатели для муниципальных образовательных учреждений </w:t>
      </w:r>
      <w:r>
        <w:rPr>
          <w:rFonts w:ascii="Times New Roman" w:hAnsi="Times New Roman" w:cs="Times New Roman"/>
          <w:b/>
          <w:sz w:val="28"/>
          <w:szCs w:val="28"/>
        </w:rPr>
        <w:t xml:space="preserve">           </w:t>
      </w:r>
      <w:r w:rsidRPr="00D46166">
        <w:rPr>
          <w:rFonts w:ascii="Times New Roman" w:hAnsi="Times New Roman" w:cs="Times New Roman"/>
          <w:b/>
          <w:sz w:val="28"/>
          <w:szCs w:val="28"/>
        </w:rPr>
        <w:t>дополнительного образования</w:t>
      </w:r>
    </w:p>
    <w:p w:rsidR="00892D39" w:rsidRPr="00D46166" w:rsidRDefault="00892D39" w:rsidP="00892D39">
      <w:pPr>
        <w:rPr>
          <w:sz w:val="28"/>
          <w:szCs w:val="28"/>
        </w:rPr>
      </w:pPr>
    </w:p>
    <w:p w:rsidR="00892D39" w:rsidRPr="00D46166" w:rsidRDefault="00892D39" w:rsidP="00892D39">
      <w:pPr>
        <w:rPr>
          <w:sz w:val="28"/>
          <w:szCs w:val="28"/>
        </w:rPr>
      </w:pPr>
    </w:p>
    <w:tbl>
      <w:tblPr>
        <w:tblW w:w="1013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4140"/>
        <w:gridCol w:w="3420"/>
        <w:gridCol w:w="1856"/>
      </w:tblGrid>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п/п</w:t>
            </w:r>
          </w:p>
        </w:tc>
        <w:tc>
          <w:tcPr>
            <w:tcW w:w="414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Объемные показатели</w:t>
            </w:r>
          </w:p>
        </w:tc>
        <w:tc>
          <w:tcPr>
            <w:tcW w:w="34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Условия расчета</w:t>
            </w:r>
          </w:p>
        </w:tc>
        <w:tc>
          <w:tcPr>
            <w:tcW w:w="1856"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Количество</w:t>
            </w: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баллов</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p>
        </w:tc>
        <w:tc>
          <w:tcPr>
            <w:tcW w:w="414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w:t>
            </w:r>
          </w:p>
        </w:tc>
        <w:tc>
          <w:tcPr>
            <w:tcW w:w="3420"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3</w:t>
            </w:r>
          </w:p>
        </w:tc>
        <w:tc>
          <w:tcPr>
            <w:tcW w:w="1856"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4</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p>
        </w:tc>
        <w:tc>
          <w:tcPr>
            <w:tcW w:w="414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Количество обучающихся (воспитанников, отдыхающих) в учреждениях дополнительного образования детей, в том числе:</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в многопрофильных</w:t>
            </w:r>
          </w:p>
          <w:p w:rsidR="00892D39"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в     однопрофильных: </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  клубах (</w:t>
            </w:r>
            <w:proofErr w:type="gramStart"/>
            <w:r w:rsidRPr="00D46166">
              <w:rPr>
                <w:rFonts w:ascii="Times New Roman" w:hAnsi="Times New Roman" w:cs="Times New Roman"/>
                <w:sz w:val="28"/>
                <w:szCs w:val="28"/>
              </w:rPr>
              <w:t xml:space="preserve">центрах,   </w:t>
            </w:r>
            <w:proofErr w:type="gramEnd"/>
            <w:r w:rsidRPr="00D46166">
              <w:rPr>
                <w:rFonts w:ascii="Times New Roman" w:hAnsi="Times New Roman" w:cs="Times New Roman"/>
                <w:sz w:val="28"/>
                <w:szCs w:val="28"/>
              </w:rPr>
              <w:t xml:space="preserve">станциях,   базах) юных моряков, речников, пограничников, авиаторов, космонавтов, туристов, техников, натуралистов и др.; </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учреждениях    дополнительного </w:t>
            </w:r>
            <w:proofErr w:type="gramStart"/>
            <w:r w:rsidRPr="00D46166">
              <w:rPr>
                <w:rFonts w:ascii="Times New Roman" w:hAnsi="Times New Roman" w:cs="Times New Roman"/>
                <w:sz w:val="28"/>
                <w:szCs w:val="28"/>
              </w:rPr>
              <w:t>образования  детей</w:t>
            </w:r>
            <w:proofErr w:type="gramEnd"/>
            <w:r w:rsidRPr="00D46166">
              <w:rPr>
                <w:rFonts w:ascii="Times New Roman" w:hAnsi="Times New Roman" w:cs="Times New Roman"/>
                <w:sz w:val="28"/>
                <w:szCs w:val="28"/>
              </w:rPr>
              <w:t xml:space="preserve">  спортивной направленности,   музыкальных, </w:t>
            </w:r>
            <w:r w:rsidRPr="00D46166">
              <w:rPr>
                <w:rFonts w:ascii="Times New Roman" w:hAnsi="Times New Roman" w:cs="Times New Roman"/>
                <w:sz w:val="28"/>
                <w:szCs w:val="28"/>
              </w:rPr>
              <w:lastRenderedPageBreak/>
              <w:t>художественных школах и школах  искусств,      оздоровительных лагерях всех видов</w:t>
            </w:r>
          </w:p>
        </w:tc>
        <w:tc>
          <w:tcPr>
            <w:tcW w:w="3420" w:type="dxa"/>
          </w:tcPr>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Default="00892D39" w:rsidP="00B914C6">
            <w:pPr>
              <w:pStyle w:val="ConsPlusNonformat"/>
              <w:widowControl/>
              <w:ind w:left="-108" w:right="-108"/>
              <w:rPr>
                <w:rFonts w:ascii="Times New Roman" w:hAnsi="Times New Roman" w:cs="Times New Roman"/>
                <w:sz w:val="28"/>
                <w:szCs w:val="28"/>
              </w:rPr>
            </w:pPr>
          </w:p>
          <w:p w:rsidR="00892D39" w:rsidRPr="00D46166" w:rsidRDefault="00892D39" w:rsidP="00B914C6">
            <w:pPr>
              <w:pStyle w:val="ConsPlusNonformat"/>
              <w:widowControl/>
              <w:ind w:left="-108" w:right="-108"/>
              <w:rPr>
                <w:rFonts w:ascii="Times New Roman" w:hAnsi="Times New Roman" w:cs="Times New Roman"/>
                <w:sz w:val="28"/>
                <w:szCs w:val="28"/>
              </w:rPr>
            </w:pPr>
            <w:r w:rsidRPr="00D46166">
              <w:rPr>
                <w:rFonts w:ascii="Times New Roman" w:hAnsi="Times New Roman" w:cs="Times New Roman"/>
                <w:sz w:val="28"/>
                <w:szCs w:val="28"/>
              </w:rPr>
              <w:t xml:space="preserve">За каждого обучающегося </w:t>
            </w:r>
          </w:p>
          <w:p w:rsidR="00892D39" w:rsidRPr="00D46166" w:rsidRDefault="00892D39" w:rsidP="00B914C6">
            <w:pPr>
              <w:pStyle w:val="ConsPlusNonformat"/>
              <w:widowControl/>
              <w:ind w:left="-108" w:right="-108"/>
              <w:rPr>
                <w:rFonts w:ascii="Times New Roman" w:hAnsi="Times New Roman" w:cs="Times New Roman"/>
                <w:sz w:val="28"/>
                <w:szCs w:val="28"/>
              </w:rPr>
            </w:pPr>
            <w:r w:rsidRPr="00D46166">
              <w:rPr>
                <w:rFonts w:ascii="Times New Roman" w:hAnsi="Times New Roman" w:cs="Times New Roman"/>
                <w:sz w:val="28"/>
                <w:szCs w:val="28"/>
              </w:rPr>
              <w:t>за каждого обучающегося (воспитанника, отдыхающего)</w:t>
            </w:r>
          </w:p>
        </w:tc>
        <w:tc>
          <w:tcPr>
            <w:tcW w:w="1856"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0,3</w:t>
            </w: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4140"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Превышение плановой или проектной наполняемости (по классам, группам или по количеству обучающихся) в образовательных </w:t>
            </w:r>
            <w:proofErr w:type="gramStart"/>
            <w:r>
              <w:rPr>
                <w:rFonts w:ascii="Times New Roman" w:hAnsi="Times New Roman" w:cs="Times New Roman"/>
                <w:sz w:val="28"/>
                <w:szCs w:val="28"/>
              </w:rPr>
              <w:t>учреждениях .</w:t>
            </w:r>
            <w:proofErr w:type="gramEnd"/>
            <w:r>
              <w:rPr>
                <w:rFonts w:ascii="Times New Roman" w:hAnsi="Times New Roman" w:cs="Times New Roman"/>
                <w:sz w:val="28"/>
                <w:szCs w:val="28"/>
              </w:rPr>
              <w:t xml:space="preserve"> Расчет составляется на каждую группу отдельно.</w:t>
            </w:r>
          </w:p>
        </w:tc>
        <w:tc>
          <w:tcPr>
            <w:tcW w:w="3420" w:type="dxa"/>
          </w:tcPr>
          <w:p w:rsidR="00892D39" w:rsidRDefault="00892D39" w:rsidP="00B914C6">
            <w:pPr>
              <w:pStyle w:val="ConsPlusNormal"/>
              <w:rPr>
                <w:rFonts w:ascii="Times New Roman" w:hAnsi="Times New Roman" w:cs="Times New Roman"/>
                <w:sz w:val="28"/>
                <w:szCs w:val="28"/>
              </w:rPr>
            </w:pPr>
            <w:r>
              <w:rPr>
                <w:rFonts w:ascii="Times New Roman" w:hAnsi="Times New Roman" w:cs="Times New Roman"/>
                <w:sz w:val="28"/>
                <w:szCs w:val="28"/>
              </w:rPr>
              <w:t xml:space="preserve">за каждые 50 человек </w:t>
            </w:r>
            <w:proofErr w:type="gramStart"/>
            <w:r>
              <w:rPr>
                <w:rFonts w:ascii="Times New Roman" w:hAnsi="Times New Roman" w:cs="Times New Roman"/>
                <w:sz w:val="28"/>
                <w:szCs w:val="28"/>
              </w:rPr>
              <w:t>или  каждые</w:t>
            </w:r>
            <w:proofErr w:type="gramEnd"/>
            <w:r>
              <w:rPr>
                <w:rFonts w:ascii="Times New Roman" w:hAnsi="Times New Roman" w:cs="Times New Roman"/>
                <w:sz w:val="28"/>
                <w:szCs w:val="28"/>
              </w:rPr>
              <w:t xml:space="preserve"> 2 класса (группы)</w:t>
            </w:r>
          </w:p>
        </w:tc>
        <w:tc>
          <w:tcPr>
            <w:tcW w:w="1856" w:type="dxa"/>
          </w:tcPr>
          <w:p w:rsidR="00892D39" w:rsidRDefault="00892D39" w:rsidP="00B914C6">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3</w:t>
            </w:r>
            <w:r w:rsidRPr="00D46166">
              <w:rPr>
                <w:rFonts w:ascii="Times New Roman" w:hAnsi="Times New Roman" w:cs="Times New Roman"/>
                <w:sz w:val="28"/>
                <w:szCs w:val="28"/>
              </w:rPr>
              <w:t>.</w:t>
            </w:r>
          </w:p>
        </w:tc>
        <w:tc>
          <w:tcPr>
            <w:tcW w:w="4140" w:type="dxa"/>
          </w:tcPr>
          <w:p w:rsidR="00892D39" w:rsidRPr="00D46166" w:rsidRDefault="00892D39" w:rsidP="00B914C6">
            <w:pPr>
              <w:pStyle w:val="ConsPlusNonformat"/>
              <w:widowControl/>
              <w:rPr>
                <w:rFonts w:ascii="Times New Roman" w:hAnsi="Times New Roman" w:cs="Times New Roman"/>
                <w:sz w:val="28"/>
                <w:szCs w:val="28"/>
              </w:rPr>
            </w:pPr>
            <w:r w:rsidRPr="00502521">
              <w:rPr>
                <w:rFonts w:ascii="Times New Roman" w:hAnsi="Times New Roman" w:cs="Times New Roman"/>
                <w:sz w:val="28"/>
                <w:szCs w:val="28"/>
              </w:rPr>
              <w:t xml:space="preserve">Количество </w:t>
            </w:r>
            <w:proofErr w:type="gramStart"/>
            <w:r w:rsidRPr="00502521">
              <w:rPr>
                <w:rFonts w:ascii="Times New Roman" w:hAnsi="Times New Roman" w:cs="Times New Roman"/>
                <w:sz w:val="28"/>
                <w:szCs w:val="28"/>
              </w:rPr>
              <w:t>работников</w:t>
            </w:r>
            <w:proofErr w:type="gramEnd"/>
            <w:r w:rsidRPr="00502521">
              <w:rPr>
                <w:rFonts w:ascii="Times New Roman" w:hAnsi="Times New Roman" w:cs="Times New Roman"/>
                <w:sz w:val="28"/>
                <w:szCs w:val="28"/>
              </w:rPr>
              <w:t xml:space="preserve"> числящихся в образовательном </w:t>
            </w:r>
            <w:r>
              <w:rPr>
                <w:rFonts w:ascii="Times New Roman" w:hAnsi="Times New Roman" w:cs="Times New Roman"/>
                <w:sz w:val="28"/>
                <w:szCs w:val="28"/>
              </w:rPr>
              <w:t xml:space="preserve">   учре</w:t>
            </w:r>
            <w:r w:rsidRPr="00502521">
              <w:rPr>
                <w:rFonts w:ascii="Times New Roman" w:hAnsi="Times New Roman" w:cs="Times New Roman"/>
                <w:sz w:val="28"/>
                <w:szCs w:val="28"/>
              </w:rPr>
              <w:t xml:space="preserve">ждении по </w:t>
            </w:r>
            <w:proofErr w:type="spellStart"/>
            <w:r w:rsidRPr="00502521">
              <w:rPr>
                <w:rFonts w:ascii="Times New Roman" w:hAnsi="Times New Roman" w:cs="Times New Roman"/>
                <w:sz w:val="28"/>
                <w:szCs w:val="28"/>
              </w:rPr>
              <w:t>списочно</w:t>
            </w:r>
            <w:proofErr w:type="spellEnd"/>
          </w:p>
        </w:tc>
        <w:tc>
          <w:tcPr>
            <w:tcW w:w="3420" w:type="dxa"/>
          </w:tcPr>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За  каждого</w:t>
            </w:r>
            <w:proofErr w:type="gramEnd"/>
            <w:r w:rsidRPr="00D46166">
              <w:rPr>
                <w:rFonts w:ascii="Times New Roman" w:hAnsi="Times New Roman" w:cs="Times New Roman"/>
                <w:sz w:val="28"/>
                <w:szCs w:val="28"/>
              </w:rPr>
              <w:t xml:space="preserve">   работника дополнительно</w:t>
            </w:r>
          </w:p>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за  каждого</w:t>
            </w:r>
            <w:proofErr w:type="gramEnd"/>
            <w:r w:rsidRPr="00D46166">
              <w:rPr>
                <w:rFonts w:ascii="Times New Roman" w:hAnsi="Times New Roman" w:cs="Times New Roman"/>
                <w:sz w:val="28"/>
                <w:szCs w:val="28"/>
              </w:rPr>
              <w:t xml:space="preserve">  работника,</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имеющего:</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первую квалификационную категорию,</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высшую квалификационную категорию</w:t>
            </w:r>
          </w:p>
        </w:tc>
        <w:tc>
          <w:tcPr>
            <w:tcW w:w="1856"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4</w:t>
            </w:r>
            <w:r w:rsidRPr="00D46166">
              <w:rPr>
                <w:rFonts w:ascii="Times New Roman" w:hAnsi="Times New Roman" w:cs="Times New Roman"/>
                <w:sz w:val="28"/>
                <w:szCs w:val="28"/>
              </w:rPr>
              <w:t>.</w:t>
            </w:r>
          </w:p>
        </w:tc>
        <w:tc>
          <w:tcPr>
            <w:tcW w:w="414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Наличие   в    муниципальных образовательных    учреждениях спортивной направленности:</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спортивно-оздоровительных групп и групп начальной подготовки</w:t>
            </w: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учебно-тренировочных групп</w:t>
            </w: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групп </w:t>
            </w:r>
            <w:proofErr w:type="gramStart"/>
            <w:r w:rsidRPr="00D46166">
              <w:rPr>
                <w:rFonts w:ascii="Times New Roman" w:hAnsi="Times New Roman" w:cs="Times New Roman"/>
                <w:sz w:val="28"/>
                <w:szCs w:val="28"/>
              </w:rPr>
              <w:t>спортивного  совершенствования</w:t>
            </w:r>
            <w:proofErr w:type="gramEnd"/>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групп высшего спортивного мастерства</w:t>
            </w:r>
          </w:p>
        </w:tc>
        <w:tc>
          <w:tcPr>
            <w:tcW w:w="3420" w:type="dxa"/>
          </w:tcPr>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За    каждую     группу </w:t>
            </w:r>
            <w:r>
              <w:rPr>
                <w:rFonts w:ascii="Times New Roman" w:hAnsi="Times New Roman" w:cs="Times New Roman"/>
                <w:sz w:val="28"/>
                <w:szCs w:val="28"/>
              </w:rPr>
              <w:t xml:space="preserve">  </w:t>
            </w:r>
            <w:r w:rsidRPr="00D46166">
              <w:rPr>
                <w:rFonts w:ascii="Times New Roman" w:hAnsi="Times New Roman" w:cs="Times New Roman"/>
                <w:sz w:val="28"/>
                <w:szCs w:val="28"/>
              </w:rPr>
              <w:t>дополнительно</w:t>
            </w:r>
          </w:p>
          <w:p w:rsidR="00892D39" w:rsidRPr="00D46166" w:rsidRDefault="00892D39" w:rsidP="00B914C6">
            <w:pPr>
              <w:pStyle w:val="ConsPlusNonformat"/>
              <w:widowControl/>
              <w:rPr>
                <w:rFonts w:ascii="Times New Roman" w:hAnsi="Times New Roman" w:cs="Times New Roman"/>
                <w:sz w:val="28"/>
                <w:szCs w:val="28"/>
              </w:rPr>
            </w:pPr>
          </w:p>
          <w:p w:rsidR="00892D39"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каждого обучающегося дополнительно</w:t>
            </w: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за каждого обучающегося дополнительно </w:t>
            </w:r>
          </w:p>
          <w:p w:rsidR="00892D39" w:rsidRPr="00D46166" w:rsidRDefault="00892D39" w:rsidP="00B914C6">
            <w:pPr>
              <w:pStyle w:val="ConsPlusNonformat"/>
              <w:widowControl/>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каждого обучающегося дополнительно</w:t>
            </w:r>
          </w:p>
        </w:tc>
        <w:tc>
          <w:tcPr>
            <w:tcW w:w="1856" w:type="dxa"/>
          </w:tcPr>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5</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0,5</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2,5</w:t>
            </w: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4,5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5.</w:t>
            </w:r>
          </w:p>
        </w:tc>
        <w:tc>
          <w:tcPr>
            <w:tcW w:w="4140"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Наличие при образовательном учреждении филиалов, учебно-консультационных пунктов, интерната, общежития, санатория-профилактория и др. с количеством обучающихся (проживающих)</w:t>
            </w:r>
          </w:p>
        </w:tc>
        <w:tc>
          <w:tcPr>
            <w:tcW w:w="3420" w:type="dxa"/>
          </w:tcPr>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За каждое указанное структурное подразделение:</w:t>
            </w:r>
          </w:p>
          <w:p w:rsidR="00892D39" w:rsidRDefault="00892D39" w:rsidP="00B914C6">
            <w:pPr>
              <w:pStyle w:val="ConsPlusNormal"/>
              <w:ind w:firstLine="0"/>
              <w:rPr>
                <w:rFonts w:ascii="Times New Roman" w:hAnsi="Times New Roman" w:cs="Times New Roman"/>
                <w:sz w:val="28"/>
                <w:szCs w:val="28"/>
              </w:rPr>
            </w:pPr>
          </w:p>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до 100 человек</w:t>
            </w:r>
          </w:p>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от 100 до 200 человек </w:t>
            </w:r>
          </w:p>
          <w:p w:rsidR="00892D39" w:rsidRDefault="00892D39" w:rsidP="00B914C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свыше 200 человек </w:t>
            </w:r>
          </w:p>
        </w:tc>
        <w:tc>
          <w:tcPr>
            <w:tcW w:w="1856" w:type="dxa"/>
          </w:tcPr>
          <w:p w:rsidR="00892D39" w:rsidRDefault="00892D39" w:rsidP="00B914C6">
            <w:pPr>
              <w:pStyle w:val="ConsPlusNormal"/>
              <w:ind w:firstLine="0"/>
              <w:jc w:val="center"/>
              <w:rPr>
                <w:rFonts w:ascii="Times New Roman" w:hAnsi="Times New Roman" w:cs="Times New Roman"/>
                <w:sz w:val="28"/>
                <w:szCs w:val="28"/>
              </w:rPr>
            </w:pPr>
          </w:p>
          <w:p w:rsidR="00892D39" w:rsidRDefault="00892D39" w:rsidP="00B914C6">
            <w:pPr>
              <w:pStyle w:val="ConsPlusNormal"/>
              <w:ind w:firstLine="0"/>
              <w:jc w:val="center"/>
              <w:rPr>
                <w:rFonts w:ascii="Times New Roman" w:hAnsi="Times New Roman" w:cs="Times New Roman"/>
                <w:sz w:val="28"/>
                <w:szCs w:val="28"/>
              </w:rPr>
            </w:pPr>
          </w:p>
          <w:p w:rsidR="00892D39" w:rsidRDefault="00892D39" w:rsidP="00B914C6">
            <w:pPr>
              <w:pStyle w:val="ConsPlusNormal"/>
              <w:ind w:firstLine="0"/>
              <w:jc w:val="center"/>
              <w:rPr>
                <w:rFonts w:ascii="Times New Roman" w:hAnsi="Times New Roman" w:cs="Times New Roman"/>
                <w:sz w:val="28"/>
                <w:szCs w:val="28"/>
              </w:rPr>
            </w:pPr>
          </w:p>
          <w:p w:rsidR="00892D39" w:rsidRDefault="00892D39" w:rsidP="00B914C6">
            <w:pPr>
              <w:pStyle w:val="ConsPlusNormal"/>
              <w:ind w:firstLine="0"/>
              <w:jc w:val="center"/>
              <w:rPr>
                <w:rFonts w:ascii="Times New Roman" w:hAnsi="Times New Roman" w:cs="Times New Roman"/>
                <w:sz w:val="28"/>
                <w:szCs w:val="28"/>
              </w:rPr>
            </w:pPr>
          </w:p>
          <w:p w:rsidR="00892D39" w:rsidRDefault="00892D39" w:rsidP="00B914C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 20</w:t>
            </w:r>
          </w:p>
          <w:p w:rsidR="00892D39" w:rsidRDefault="00892D39" w:rsidP="00B914C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 30</w:t>
            </w:r>
          </w:p>
          <w:p w:rsidR="00892D39" w:rsidRDefault="00892D39" w:rsidP="00B914C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 50</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6</w:t>
            </w:r>
            <w:r w:rsidRPr="00D46166">
              <w:rPr>
                <w:rFonts w:ascii="Times New Roman" w:hAnsi="Times New Roman" w:cs="Times New Roman"/>
                <w:sz w:val="28"/>
                <w:szCs w:val="28"/>
              </w:rPr>
              <w:t>.</w:t>
            </w:r>
          </w:p>
        </w:tc>
        <w:tc>
          <w:tcPr>
            <w:tcW w:w="4140" w:type="dxa"/>
          </w:tcPr>
          <w:p w:rsidR="00892D39" w:rsidRPr="00D46166" w:rsidRDefault="00892D39" w:rsidP="00B914C6">
            <w:pPr>
              <w:pStyle w:val="ConsPlusNonformat"/>
              <w:widowControl/>
              <w:rPr>
                <w:rFonts w:ascii="Times New Roman" w:hAnsi="Times New Roman" w:cs="Times New Roman"/>
                <w:sz w:val="28"/>
                <w:szCs w:val="28"/>
              </w:rPr>
            </w:pPr>
            <w:proofErr w:type="gramStart"/>
            <w:r w:rsidRPr="00D46166">
              <w:rPr>
                <w:rFonts w:ascii="Times New Roman" w:hAnsi="Times New Roman" w:cs="Times New Roman"/>
                <w:sz w:val="28"/>
                <w:szCs w:val="28"/>
              </w:rPr>
              <w:t>Наличие  оборудованных</w:t>
            </w:r>
            <w:proofErr w:type="gramEnd"/>
            <w:r w:rsidRPr="00D46166">
              <w:rPr>
                <w:rFonts w:ascii="Times New Roman" w:hAnsi="Times New Roman" w:cs="Times New Roman"/>
                <w:sz w:val="28"/>
                <w:szCs w:val="28"/>
              </w:rPr>
              <w:t xml:space="preserve">  и  используемых  в  образовательном процессе спортивной  площадки, стадиона, бассейна, других </w:t>
            </w:r>
            <w:r w:rsidRPr="00D46166">
              <w:rPr>
                <w:rFonts w:ascii="Times New Roman" w:hAnsi="Times New Roman" w:cs="Times New Roman"/>
                <w:sz w:val="28"/>
                <w:szCs w:val="28"/>
              </w:rPr>
              <w:lastRenderedPageBreak/>
              <w:t>спортивных сооружений (в зависимости от их состояния и степени их использования)</w:t>
            </w:r>
          </w:p>
        </w:tc>
        <w:tc>
          <w:tcPr>
            <w:tcW w:w="3420" w:type="dxa"/>
          </w:tcPr>
          <w:p w:rsidR="00892D39"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lastRenderedPageBreak/>
              <w:t>За каждый вид</w:t>
            </w:r>
          </w:p>
          <w:p w:rsidR="00892D39" w:rsidRPr="00D46166" w:rsidRDefault="00892D39" w:rsidP="00B914C6">
            <w:pPr>
              <w:pStyle w:val="ConsPlusNonformat"/>
              <w:widowControl/>
              <w:rPr>
                <w:rFonts w:ascii="Times New Roman" w:hAnsi="Times New Roman" w:cs="Times New Roman"/>
                <w:sz w:val="28"/>
                <w:szCs w:val="28"/>
              </w:rPr>
            </w:pPr>
            <w:r w:rsidRPr="00693FB8">
              <w:rPr>
                <w:rFonts w:ascii="Times New Roman" w:hAnsi="Times New Roman" w:cs="Times New Roman"/>
                <w:sz w:val="28"/>
                <w:szCs w:val="28"/>
              </w:rPr>
              <w:t xml:space="preserve">Если закреплен за образовательным учреждением или </w:t>
            </w:r>
            <w:r w:rsidRPr="00693FB8">
              <w:rPr>
                <w:rFonts w:ascii="Times New Roman" w:hAnsi="Times New Roman" w:cs="Times New Roman"/>
                <w:sz w:val="28"/>
                <w:szCs w:val="28"/>
              </w:rPr>
              <w:lastRenderedPageBreak/>
              <w:t>находиться на его     балансе.</w:t>
            </w:r>
          </w:p>
        </w:tc>
        <w:tc>
          <w:tcPr>
            <w:tcW w:w="1856"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lastRenderedPageBreak/>
              <w:t>15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7</w:t>
            </w:r>
            <w:r w:rsidRPr="00D46166">
              <w:rPr>
                <w:rFonts w:ascii="Times New Roman" w:hAnsi="Times New Roman" w:cs="Times New Roman"/>
                <w:sz w:val="28"/>
                <w:szCs w:val="28"/>
              </w:rPr>
              <w:t>.</w:t>
            </w:r>
          </w:p>
        </w:tc>
        <w:tc>
          <w:tcPr>
            <w:tcW w:w="414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 xml:space="preserve">Наличие </w:t>
            </w:r>
            <w:proofErr w:type="gramStart"/>
            <w:r w:rsidRPr="00D46166">
              <w:rPr>
                <w:rFonts w:ascii="Times New Roman" w:hAnsi="Times New Roman" w:cs="Times New Roman"/>
                <w:sz w:val="28"/>
                <w:szCs w:val="28"/>
              </w:rPr>
              <w:t>собственного  оборудованного</w:t>
            </w:r>
            <w:proofErr w:type="gramEnd"/>
            <w:r w:rsidRPr="00D46166">
              <w:rPr>
                <w:rFonts w:ascii="Times New Roman" w:hAnsi="Times New Roman" w:cs="Times New Roman"/>
                <w:sz w:val="28"/>
                <w:szCs w:val="28"/>
              </w:rPr>
              <w:t xml:space="preserve"> здравпункта, медицинского кабинета, оздоровительно-восстановительного центра, столовой</w:t>
            </w:r>
          </w:p>
        </w:tc>
        <w:tc>
          <w:tcPr>
            <w:tcW w:w="342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каждый вид</w:t>
            </w:r>
          </w:p>
        </w:tc>
        <w:tc>
          <w:tcPr>
            <w:tcW w:w="1856" w:type="dxa"/>
          </w:tcPr>
          <w:p w:rsidR="00892D39" w:rsidRPr="00D46166"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15</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8.</w:t>
            </w:r>
          </w:p>
        </w:tc>
        <w:tc>
          <w:tcPr>
            <w:tcW w:w="4140" w:type="dxa"/>
          </w:tcPr>
          <w:p w:rsidR="00892D39" w:rsidRPr="009C4FAA" w:rsidRDefault="00892D39" w:rsidP="00B914C6">
            <w:pPr>
              <w:pStyle w:val="ConsPlusNonformat"/>
              <w:rPr>
                <w:rFonts w:ascii="Times New Roman" w:hAnsi="Times New Roman" w:cs="Times New Roman"/>
                <w:sz w:val="22"/>
                <w:szCs w:val="28"/>
              </w:rPr>
            </w:pPr>
            <w:r w:rsidRPr="00D46166">
              <w:rPr>
                <w:rFonts w:ascii="Times New Roman" w:hAnsi="Times New Roman" w:cs="Times New Roman"/>
                <w:sz w:val="28"/>
                <w:szCs w:val="28"/>
              </w:rPr>
              <w:t xml:space="preserve">Наличие собственных котельной, </w:t>
            </w:r>
            <w:proofErr w:type="gramStart"/>
            <w:r w:rsidRPr="00D46166">
              <w:rPr>
                <w:rFonts w:ascii="Times New Roman" w:hAnsi="Times New Roman" w:cs="Times New Roman"/>
                <w:sz w:val="28"/>
                <w:szCs w:val="28"/>
              </w:rPr>
              <w:t>очистных  и</w:t>
            </w:r>
            <w:proofErr w:type="gramEnd"/>
            <w:r w:rsidRPr="00D46166">
              <w:rPr>
                <w:rFonts w:ascii="Times New Roman" w:hAnsi="Times New Roman" w:cs="Times New Roman"/>
                <w:sz w:val="28"/>
                <w:szCs w:val="28"/>
              </w:rPr>
              <w:t xml:space="preserve"> других сооружений</w:t>
            </w:r>
            <w:r>
              <w:rPr>
                <w:rFonts w:ascii="Times New Roman" w:hAnsi="Times New Roman" w:cs="Times New Roman"/>
                <w:sz w:val="28"/>
                <w:szCs w:val="28"/>
              </w:rPr>
              <w:t xml:space="preserve"> </w:t>
            </w:r>
            <w:r w:rsidRPr="009C4FAA">
              <w:rPr>
                <w:rFonts w:ascii="Times New Roman" w:hAnsi="Times New Roman" w:cs="Times New Roman"/>
                <w:sz w:val="22"/>
                <w:szCs w:val="28"/>
              </w:rPr>
              <w:t xml:space="preserve">(сооружение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N 384-ФЗ от 30.12.2009 </w:t>
            </w:r>
          </w:p>
          <w:p w:rsidR="00892D39" w:rsidRDefault="00892D39" w:rsidP="00B914C6">
            <w:pPr>
              <w:pStyle w:val="ConsPlusNonformat"/>
              <w:widowControl/>
              <w:rPr>
                <w:rFonts w:ascii="Times New Roman" w:hAnsi="Times New Roman" w:cs="Times New Roman"/>
                <w:sz w:val="28"/>
                <w:szCs w:val="28"/>
              </w:rPr>
            </w:pPr>
            <w:r w:rsidRPr="009C4FAA">
              <w:rPr>
                <w:rFonts w:ascii="Times New Roman" w:hAnsi="Times New Roman" w:cs="Times New Roman"/>
                <w:sz w:val="22"/>
                <w:szCs w:val="28"/>
              </w:rPr>
              <w:t>"Технический регламент о безопасности зданий и сооружений";)</w:t>
            </w:r>
            <w:r w:rsidRPr="00D46166">
              <w:rPr>
                <w:rFonts w:ascii="Times New Roman" w:hAnsi="Times New Roman" w:cs="Times New Roman"/>
                <w:sz w:val="28"/>
                <w:szCs w:val="28"/>
              </w:rPr>
              <w:t>, жилых домов</w:t>
            </w:r>
            <w:r>
              <w:rPr>
                <w:rFonts w:ascii="Times New Roman" w:hAnsi="Times New Roman" w:cs="Times New Roman"/>
                <w:sz w:val="28"/>
                <w:szCs w:val="28"/>
              </w:rPr>
              <w:t xml:space="preserve">, </w:t>
            </w:r>
          </w:p>
          <w:p w:rsidR="00892D39"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Туалетов наружных, </w:t>
            </w:r>
          </w:p>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внутренних .</w:t>
            </w:r>
            <w:proofErr w:type="gramEnd"/>
          </w:p>
        </w:tc>
        <w:tc>
          <w:tcPr>
            <w:tcW w:w="3420" w:type="dxa"/>
          </w:tcPr>
          <w:p w:rsidR="00892D39" w:rsidRPr="00D46166" w:rsidRDefault="00892D39" w:rsidP="00B914C6">
            <w:pPr>
              <w:pStyle w:val="ConsPlusNonformat"/>
              <w:widowControl/>
              <w:rPr>
                <w:rFonts w:ascii="Times New Roman" w:hAnsi="Times New Roman" w:cs="Times New Roman"/>
                <w:sz w:val="28"/>
                <w:szCs w:val="28"/>
              </w:rPr>
            </w:pPr>
            <w:r w:rsidRPr="00D46166">
              <w:rPr>
                <w:rFonts w:ascii="Times New Roman" w:hAnsi="Times New Roman" w:cs="Times New Roman"/>
                <w:sz w:val="28"/>
                <w:szCs w:val="28"/>
              </w:rPr>
              <w:t>За каждый вид</w:t>
            </w:r>
          </w:p>
        </w:tc>
        <w:tc>
          <w:tcPr>
            <w:tcW w:w="1856" w:type="dxa"/>
          </w:tcPr>
          <w:p w:rsidR="00892D39" w:rsidRDefault="00892D39" w:rsidP="00B914C6">
            <w:pPr>
              <w:pStyle w:val="ConsPlusNonformat"/>
              <w:widowControl/>
              <w:jc w:val="center"/>
              <w:rPr>
                <w:rFonts w:ascii="Times New Roman" w:hAnsi="Times New Roman" w:cs="Times New Roman"/>
                <w:sz w:val="28"/>
                <w:szCs w:val="28"/>
              </w:rPr>
            </w:pPr>
            <w:r w:rsidRPr="00D46166">
              <w:rPr>
                <w:rFonts w:ascii="Times New Roman" w:hAnsi="Times New Roman" w:cs="Times New Roman"/>
                <w:sz w:val="28"/>
                <w:szCs w:val="28"/>
              </w:rPr>
              <w:t>20</w:t>
            </w: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Default="00892D39" w:rsidP="00B914C6">
            <w:pPr>
              <w:pStyle w:val="ConsPlusNonformat"/>
              <w:widowControl/>
              <w:jc w:val="center"/>
              <w:rPr>
                <w:rFonts w:ascii="Times New Roman" w:hAnsi="Times New Roman" w:cs="Times New Roman"/>
                <w:sz w:val="28"/>
                <w:szCs w:val="28"/>
              </w:rPr>
            </w:pPr>
          </w:p>
          <w:p w:rsidR="00892D39" w:rsidRPr="00D46166" w:rsidRDefault="00892D39" w:rsidP="00B914C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10</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Pr>
                <w:rFonts w:ascii="Times New Roman" w:hAnsi="Times New Roman" w:cs="Times New Roman"/>
                <w:sz w:val="28"/>
                <w:szCs w:val="28"/>
              </w:rPr>
              <w:t>9</w:t>
            </w:r>
            <w:r w:rsidRPr="00D46166">
              <w:rPr>
                <w:rFonts w:ascii="Times New Roman" w:hAnsi="Times New Roman" w:cs="Times New Roman"/>
                <w:sz w:val="28"/>
                <w:szCs w:val="28"/>
              </w:rPr>
              <w:t>.</w:t>
            </w:r>
          </w:p>
        </w:tc>
        <w:tc>
          <w:tcPr>
            <w:tcW w:w="4140" w:type="dxa"/>
          </w:tcPr>
          <w:p w:rsidR="00892D39" w:rsidRPr="00D46166" w:rsidRDefault="00892D39" w:rsidP="00B914C6">
            <w:pPr>
              <w:rPr>
                <w:sz w:val="28"/>
                <w:szCs w:val="28"/>
              </w:rPr>
            </w:pPr>
            <w:r w:rsidRPr="00D46166">
              <w:rPr>
                <w:sz w:val="28"/>
                <w:szCs w:val="28"/>
              </w:rPr>
              <w:t xml:space="preserve"> Организация методической помощи другим образовательным учреждениям дополнительного образования детей, нуждающихся в психолого-педагогической и медико-социальной помощи.</w:t>
            </w:r>
          </w:p>
        </w:tc>
        <w:tc>
          <w:tcPr>
            <w:tcW w:w="3420" w:type="dxa"/>
          </w:tcPr>
          <w:p w:rsidR="00892D39" w:rsidRPr="00D46166" w:rsidRDefault="00892D39" w:rsidP="00B914C6">
            <w:pPr>
              <w:rPr>
                <w:sz w:val="28"/>
                <w:szCs w:val="28"/>
              </w:rPr>
            </w:pPr>
            <w:r w:rsidRPr="00D46166">
              <w:rPr>
                <w:sz w:val="28"/>
                <w:szCs w:val="28"/>
              </w:rPr>
              <w:t>За весь объем</w:t>
            </w:r>
          </w:p>
        </w:tc>
        <w:tc>
          <w:tcPr>
            <w:tcW w:w="1856" w:type="dxa"/>
          </w:tcPr>
          <w:p w:rsidR="00892D39" w:rsidRPr="00D46166" w:rsidRDefault="00892D39" w:rsidP="00B914C6">
            <w:pPr>
              <w:rPr>
                <w:sz w:val="28"/>
                <w:szCs w:val="28"/>
              </w:rPr>
            </w:pPr>
            <w:r w:rsidRPr="00D46166">
              <w:rPr>
                <w:sz w:val="28"/>
                <w:szCs w:val="28"/>
              </w:rPr>
              <w:t>До 20 баллов</w:t>
            </w:r>
          </w:p>
        </w:tc>
      </w:tr>
      <w:tr w:rsidR="00892D39" w:rsidRPr="00D46166" w:rsidTr="00B914C6">
        <w:tc>
          <w:tcPr>
            <w:tcW w:w="720" w:type="dxa"/>
          </w:tcPr>
          <w:p w:rsidR="00892D39" w:rsidRPr="00D46166" w:rsidRDefault="00892D39" w:rsidP="00B914C6">
            <w:pPr>
              <w:pStyle w:val="ConsPlusNonformat"/>
              <w:widowControl/>
              <w:ind w:left="-108"/>
              <w:jc w:val="center"/>
              <w:rPr>
                <w:rFonts w:ascii="Times New Roman" w:hAnsi="Times New Roman" w:cs="Times New Roman"/>
                <w:sz w:val="28"/>
                <w:szCs w:val="28"/>
              </w:rPr>
            </w:pPr>
            <w:r w:rsidRPr="00D46166">
              <w:rPr>
                <w:rFonts w:ascii="Times New Roman" w:hAnsi="Times New Roman" w:cs="Times New Roman"/>
                <w:sz w:val="28"/>
                <w:szCs w:val="28"/>
              </w:rPr>
              <w:t>1</w:t>
            </w:r>
            <w:r>
              <w:rPr>
                <w:rFonts w:ascii="Times New Roman" w:hAnsi="Times New Roman" w:cs="Times New Roman"/>
                <w:sz w:val="28"/>
                <w:szCs w:val="28"/>
              </w:rPr>
              <w:t>0</w:t>
            </w:r>
            <w:r w:rsidRPr="00D46166">
              <w:rPr>
                <w:rFonts w:ascii="Times New Roman" w:hAnsi="Times New Roman" w:cs="Times New Roman"/>
                <w:sz w:val="28"/>
                <w:szCs w:val="28"/>
              </w:rPr>
              <w:t>.</w:t>
            </w:r>
          </w:p>
        </w:tc>
        <w:tc>
          <w:tcPr>
            <w:tcW w:w="4140" w:type="dxa"/>
          </w:tcPr>
          <w:p w:rsidR="00892D39" w:rsidRPr="00D46166" w:rsidRDefault="00892D39" w:rsidP="00B914C6">
            <w:pPr>
              <w:rPr>
                <w:sz w:val="28"/>
                <w:szCs w:val="28"/>
              </w:rPr>
            </w:pPr>
            <w:r w:rsidRPr="00D46166">
              <w:rPr>
                <w:sz w:val="28"/>
                <w:szCs w:val="28"/>
              </w:rPr>
              <w:t>Проведение массовых мероприятий для обучающихся учреждениями дополнительного образования детей.</w:t>
            </w:r>
          </w:p>
        </w:tc>
        <w:tc>
          <w:tcPr>
            <w:tcW w:w="3420" w:type="dxa"/>
          </w:tcPr>
          <w:p w:rsidR="00892D39" w:rsidRPr="00D46166" w:rsidRDefault="00892D39" w:rsidP="00B914C6">
            <w:pPr>
              <w:rPr>
                <w:sz w:val="28"/>
                <w:szCs w:val="28"/>
              </w:rPr>
            </w:pPr>
            <w:r w:rsidRPr="00D46166">
              <w:rPr>
                <w:sz w:val="28"/>
                <w:szCs w:val="28"/>
              </w:rPr>
              <w:t>За весь объем путем умножения общего количества участников мероприятия на количество дней его проведения, суммирования произведений по всем мероприятиям и деления суммы произведений на 250 рабочих дней в году.</w:t>
            </w:r>
          </w:p>
          <w:p w:rsidR="00892D39" w:rsidRPr="00D46166" w:rsidRDefault="00892D39" w:rsidP="00B914C6">
            <w:pPr>
              <w:rPr>
                <w:sz w:val="28"/>
                <w:szCs w:val="28"/>
              </w:rPr>
            </w:pPr>
            <w:r w:rsidRPr="00D46166">
              <w:rPr>
                <w:sz w:val="28"/>
                <w:szCs w:val="28"/>
              </w:rPr>
              <w:t>или за каждого участника</w:t>
            </w:r>
          </w:p>
        </w:tc>
        <w:tc>
          <w:tcPr>
            <w:tcW w:w="1856" w:type="dxa"/>
          </w:tcPr>
          <w:p w:rsidR="00892D39" w:rsidRPr="00D46166" w:rsidRDefault="00892D39" w:rsidP="00B914C6">
            <w:pPr>
              <w:rPr>
                <w:sz w:val="28"/>
                <w:szCs w:val="28"/>
              </w:rPr>
            </w:pPr>
            <w:r w:rsidRPr="00D46166">
              <w:rPr>
                <w:sz w:val="28"/>
                <w:szCs w:val="28"/>
              </w:rPr>
              <w:t>0,03</w:t>
            </w:r>
          </w:p>
        </w:tc>
      </w:tr>
    </w:tbl>
    <w:p w:rsidR="00892D39" w:rsidRPr="00D46166" w:rsidRDefault="00892D39" w:rsidP="00892D39">
      <w:pPr>
        <w:pStyle w:val="ConsNonformat"/>
        <w:widowControl/>
        <w:ind w:right="0"/>
        <w:jc w:val="both"/>
        <w:rPr>
          <w:sz w:val="28"/>
          <w:szCs w:val="28"/>
        </w:rPr>
      </w:pPr>
    </w:p>
    <w:p w:rsidR="00892D39" w:rsidRPr="005A2A46" w:rsidRDefault="00892D39" w:rsidP="00892D39">
      <w:pPr>
        <w:pStyle w:val="ConsPlusNormal"/>
        <w:widowControl/>
        <w:ind w:firstLine="284"/>
        <w:jc w:val="both"/>
        <w:rPr>
          <w:rFonts w:ascii="Times New Roman" w:hAnsi="Times New Roman" w:cs="Times New Roman"/>
          <w:sz w:val="28"/>
          <w:szCs w:val="28"/>
        </w:rPr>
      </w:pPr>
      <w:r w:rsidRPr="005A2A46">
        <w:rPr>
          <w:rFonts w:ascii="Times New Roman" w:hAnsi="Times New Roman" w:cs="Times New Roman"/>
          <w:sz w:val="28"/>
          <w:szCs w:val="28"/>
        </w:rPr>
        <w:lastRenderedPageBreak/>
        <w:t xml:space="preserve">4.3.4. Группа по оплате труда определяется не чаще одного раза в год руководителем образовательного учреждения в устанавливаемом настоящим </w:t>
      </w:r>
      <w:proofErr w:type="gramStart"/>
      <w:r w:rsidRPr="005A2A46">
        <w:rPr>
          <w:rFonts w:ascii="Times New Roman" w:hAnsi="Times New Roman" w:cs="Times New Roman"/>
          <w:sz w:val="28"/>
          <w:szCs w:val="28"/>
        </w:rPr>
        <w:t>постановлением  порядке</w:t>
      </w:r>
      <w:proofErr w:type="gramEnd"/>
      <w:r w:rsidRPr="005A2A46">
        <w:rPr>
          <w:rFonts w:ascii="Times New Roman" w:hAnsi="Times New Roman" w:cs="Times New Roman"/>
          <w:sz w:val="28"/>
          <w:szCs w:val="28"/>
        </w:rPr>
        <w:t xml:space="preserve"> на основании соответствующих документов, подтверждающих наличие указанных объемных показателей учреждения, и утверждается учредителем.</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5A2A46">
        <w:rPr>
          <w:rFonts w:ascii="Times New Roman" w:hAnsi="Times New Roman" w:cs="Times New Roman"/>
          <w:sz w:val="28"/>
          <w:szCs w:val="28"/>
        </w:rPr>
        <w:t xml:space="preserve">Группа по оплате труда для вновь открываемых учреждений образования устанавливается исходя </w:t>
      </w:r>
      <w:r w:rsidRPr="00D46166">
        <w:rPr>
          <w:rFonts w:ascii="Times New Roman" w:hAnsi="Times New Roman" w:cs="Times New Roman"/>
          <w:sz w:val="28"/>
          <w:szCs w:val="28"/>
        </w:rPr>
        <w:t>из плановых (проектных) показателей, но не более чем на 2 года.</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4.3.5. При наличии других показателей, не предусмотренных в </w:t>
      </w:r>
      <w:proofErr w:type="gramStart"/>
      <w:r w:rsidRPr="00D46166">
        <w:rPr>
          <w:rFonts w:ascii="Times New Roman" w:hAnsi="Times New Roman" w:cs="Times New Roman"/>
          <w:sz w:val="28"/>
          <w:szCs w:val="28"/>
        </w:rPr>
        <w:t>данном  приложении</w:t>
      </w:r>
      <w:proofErr w:type="gramEnd"/>
      <w:r w:rsidRPr="00D46166">
        <w:rPr>
          <w:rFonts w:ascii="Times New Roman" w:hAnsi="Times New Roman" w:cs="Times New Roman"/>
          <w:sz w:val="28"/>
          <w:szCs w:val="28"/>
        </w:rPr>
        <w:t>, но значительно увеличивающих объем и сложность работы в учреждении, суммарное количество баллов может быть увеличено за каждый дополнительный показатель до 20 баллов.</w:t>
      </w:r>
    </w:p>
    <w:p w:rsidR="00892D39"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4.3.6. Конкретное количество баллов, предусмотренных по показателям с приставкой "до", устанавливается </w:t>
      </w:r>
      <w:r>
        <w:rPr>
          <w:rFonts w:ascii="Times New Roman" w:hAnsi="Times New Roman" w:cs="Times New Roman"/>
          <w:sz w:val="28"/>
          <w:szCs w:val="28"/>
        </w:rPr>
        <w:t xml:space="preserve">Учредителем </w:t>
      </w:r>
      <w:r w:rsidRPr="00D46166">
        <w:rPr>
          <w:rFonts w:ascii="Times New Roman" w:hAnsi="Times New Roman" w:cs="Times New Roman"/>
          <w:sz w:val="28"/>
          <w:szCs w:val="28"/>
        </w:rPr>
        <w:t xml:space="preserve">на основании соответствующих документов, подтверждающих наличие указанных объемных показателей учреждения </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4.3.7.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по общеобразовательным учреждениям, учреждениям начального и среднего профессионального образования - по списочному составу на начало учебного года;</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по учреждениям дополнительного образования </w:t>
      </w:r>
      <w:proofErr w:type="gramStart"/>
      <w:r w:rsidRPr="00D46166">
        <w:rPr>
          <w:rFonts w:ascii="Times New Roman" w:hAnsi="Times New Roman" w:cs="Times New Roman"/>
          <w:sz w:val="28"/>
          <w:szCs w:val="28"/>
        </w:rPr>
        <w:t>детей  –</w:t>
      </w:r>
      <w:proofErr w:type="gramEnd"/>
      <w:r w:rsidRPr="00D46166">
        <w:rPr>
          <w:rFonts w:ascii="Times New Roman" w:hAnsi="Times New Roman" w:cs="Times New Roman"/>
          <w:sz w:val="28"/>
          <w:szCs w:val="28"/>
        </w:rPr>
        <w:t xml:space="preserve">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892D39" w:rsidRPr="00775A47" w:rsidRDefault="00892D39" w:rsidP="00892D39">
      <w:pPr>
        <w:pStyle w:val="ConsPlusNormal"/>
        <w:widowControl/>
        <w:ind w:firstLine="284"/>
        <w:jc w:val="both"/>
        <w:rPr>
          <w:rFonts w:ascii="Times New Roman" w:hAnsi="Times New Roman" w:cs="Times New Roman"/>
          <w:sz w:val="28"/>
          <w:szCs w:val="28"/>
        </w:rPr>
      </w:pPr>
      <w:r w:rsidRPr="001F15EA">
        <w:rPr>
          <w:rFonts w:ascii="Times New Roman" w:hAnsi="Times New Roman" w:cs="Times New Roman"/>
          <w:b/>
          <w:i/>
          <w:sz w:val="28"/>
          <w:szCs w:val="28"/>
        </w:rPr>
        <w:t xml:space="preserve">4.3.8. </w:t>
      </w:r>
      <w:r w:rsidRPr="0083213E">
        <w:rPr>
          <w:rFonts w:ascii="Times New Roman" w:hAnsi="Times New Roman" w:cs="Times New Roman"/>
          <w:sz w:val="28"/>
          <w:szCs w:val="28"/>
        </w:rPr>
        <w:t xml:space="preserve">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Типовым положением предельную наполняемость </w:t>
      </w:r>
      <w:r w:rsidRPr="00775A47">
        <w:rPr>
          <w:rFonts w:ascii="Times New Roman" w:hAnsi="Times New Roman" w:cs="Times New Roman"/>
          <w:sz w:val="28"/>
          <w:szCs w:val="28"/>
        </w:rPr>
        <w:t>групп, с учетом нормативной и проектной мощности здания</w:t>
      </w:r>
      <w:r>
        <w:rPr>
          <w:rFonts w:ascii="Times New Roman" w:hAnsi="Times New Roman" w:cs="Times New Roman"/>
          <w:sz w:val="28"/>
          <w:szCs w:val="28"/>
        </w:rPr>
        <w:t>.</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4.3.9. За руководителями образовательных учреждений, находящимися на капитальном ремонте, сохраняется группа по оплате труда руководителей, определенная до начала ремонта, но не более чем на один год.</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4.3.10. </w:t>
      </w:r>
      <w:r>
        <w:rPr>
          <w:rFonts w:ascii="Times New Roman" w:hAnsi="Times New Roman" w:cs="Times New Roman"/>
          <w:sz w:val="28"/>
          <w:szCs w:val="28"/>
        </w:rPr>
        <w:t>Учредитель</w:t>
      </w:r>
      <w:r w:rsidRPr="00D46166">
        <w:rPr>
          <w:rFonts w:ascii="Times New Roman" w:hAnsi="Times New Roman" w:cs="Times New Roman"/>
          <w:sz w:val="28"/>
          <w:szCs w:val="28"/>
        </w:rPr>
        <w:t xml:space="preserve"> может относить учреждения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r w:rsidRPr="00D46166">
        <w:rPr>
          <w:rFonts w:ascii="Times New Roman" w:hAnsi="Times New Roman"/>
          <w:sz w:val="28"/>
          <w:szCs w:val="28"/>
        </w:rPr>
        <w:t xml:space="preserve"> </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4.4.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892D39" w:rsidRPr="00D46166" w:rsidRDefault="00892D39" w:rsidP="00892D39">
      <w:pPr>
        <w:pStyle w:val="ConsPlusNormal"/>
        <w:widowControl/>
        <w:ind w:firstLine="284"/>
        <w:jc w:val="both"/>
        <w:rPr>
          <w:rFonts w:ascii="Times New Roman" w:hAnsi="Times New Roman"/>
          <w:sz w:val="28"/>
          <w:szCs w:val="28"/>
        </w:rPr>
      </w:pPr>
      <w:r w:rsidRPr="00D46166">
        <w:rPr>
          <w:rFonts w:ascii="Times New Roman" w:hAnsi="Times New Roman"/>
          <w:sz w:val="28"/>
          <w:szCs w:val="28"/>
        </w:rPr>
        <w:t xml:space="preserve">4.5. </w:t>
      </w:r>
      <w:proofErr w:type="gramStart"/>
      <w:r w:rsidRPr="00522445">
        <w:rPr>
          <w:rFonts w:ascii="Times New Roman" w:hAnsi="Times New Roman"/>
          <w:sz w:val="28"/>
          <w:szCs w:val="28"/>
        </w:rPr>
        <w:t>Администрац</w:t>
      </w:r>
      <w:r>
        <w:rPr>
          <w:rFonts w:ascii="Times New Roman" w:hAnsi="Times New Roman"/>
          <w:sz w:val="28"/>
          <w:szCs w:val="28"/>
        </w:rPr>
        <w:t xml:space="preserve">ия </w:t>
      </w:r>
      <w:r w:rsidRPr="00522445">
        <w:rPr>
          <w:rFonts w:ascii="Times New Roman" w:hAnsi="Times New Roman"/>
          <w:sz w:val="28"/>
          <w:szCs w:val="28"/>
        </w:rPr>
        <w:t xml:space="preserve"> МР</w:t>
      </w:r>
      <w:proofErr w:type="gramEnd"/>
      <w:r w:rsidRPr="00522445">
        <w:rPr>
          <w:rFonts w:ascii="Times New Roman" w:hAnsi="Times New Roman"/>
          <w:sz w:val="28"/>
          <w:szCs w:val="28"/>
        </w:rPr>
        <w:t xml:space="preserve"> «Левашинский район» </w:t>
      </w:r>
      <w:r w:rsidRPr="00D46166">
        <w:rPr>
          <w:rFonts w:ascii="Times New Roman" w:hAnsi="Times New Roman"/>
          <w:sz w:val="28"/>
          <w:szCs w:val="28"/>
        </w:rPr>
        <w:t>может устанавливать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892D39" w:rsidRPr="00D46166" w:rsidRDefault="00892D39" w:rsidP="00892D39">
      <w:pPr>
        <w:pStyle w:val="ConsPlusNormal"/>
        <w:widowControl/>
        <w:ind w:firstLine="284"/>
        <w:jc w:val="both"/>
        <w:rPr>
          <w:rFonts w:ascii="Times New Roman" w:hAnsi="Times New Roman"/>
          <w:sz w:val="28"/>
          <w:szCs w:val="28"/>
        </w:rPr>
      </w:pPr>
      <w:r w:rsidRPr="00D46166">
        <w:rPr>
          <w:rFonts w:ascii="Times New Roman" w:hAnsi="Times New Roman"/>
          <w:sz w:val="28"/>
          <w:szCs w:val="28"/>
        </w:rPr>
        <w:lastRenderedPageBreak/>
        <w:t xml:space="preserve">Распределение централизованных лимитов бюджетных обязательств осуществляется </w:t>
      </w:r>
      <w:r>
        <w:rPr>
          <w:rFonts w:ascii="Times New Roman" w:hAnsi="Times New Roman"/>
          <w:sz w:val="28"/>
          <w:szCs w:val="28"/>
        </w:rPr>
        <w:t>Администрацией МР «Левашинский район»</w:t>
      </w:r>
      <w:r w:rsidRPr="00D46166">
        <w:rPr>
          <w:rFonts w:ascii="Times New Roman" w:hAnsi="Times New Roman"/>
          <w:sz w:val="28"/>
          <w:szCs w:val="28"/>
        </w:rPr>
        <w:t xml:space="preserve"> с учетом результатов деятельности учреждения.</w:t>
      </w:r>
    </w:p>
    <w:p w:rsidR="00892D39" w:rsidRPr="00775A47" w:rsidRDefault="00892D39" w:rsidP="00892D39">
      <w:pPr>
        <w:snapToGrid w:val="0"/>
        <w:ind w:firstLine="284"/>
        <w:jc w:val="both"/>
        <w:rPr>
          <w:sz w:val="28"/>
          <w:szCs w:val="28"/>
        </w:rPr>
      </w:pPr>
      <w:r w:rsidRPr="00775A47">
        <w:rPr>
          <w:sz w:val="28"/>
          <w:szCs w:val="28"/>
        </w:rPr>
        <w:t xml:space="preserve">Премирование </w:t>
      </w:r>
      <w:r w:rsidRPr="00775A47">
        <w:rPr>
          <w:bCs/>
          <w:spacing w:val="-4"/>
          <w:sz w:val="28"/>
          <w:szCs w:val="28"/>
        </w:rPr>
        <w:t>заместителей</w:t>
      </w:r>
      <w:r w:rsidRPr="00775A47">
        <w:rPr>
          <w:bCs/>
          <w:sz w:val="28"/>
          <w:szCs w:val="28"/>
        </w:rPr>
        <w:t xml:space="preserve"> директора и главного бухгалтера </w:t>
      </w:r>
      <w:proofErr w:type="gramStart"/>
      <w:r w:rsidRPr="00775A47">
        <w:rPr>
          <w:sz w:val="28"/>
          <w:szCs w:val="28"/>
        </w:rPr>
        <w:t>учреждения  осуществляется</w:t>
      </w:r>
      <w:proofErr w:type="gramEnd"/>
      <w:r w:rsidRPr="00775A47">
        <w:rPr>
          <w:sz w:val="28"/>
          <w:szCs w:val="28"/>
        </w:rPr>
        <w:t xml:space="preserve"> в соответствии с Положением о премировании, утверждаемым нормативным актом учреждения. </w:t>
      </w:r>
    </w:p>
    <w:p w:rsidR="00892D39" w:rsidRPr="00D46166" w:rsidRDefault="00892D39" w:rsidP="00892D39">
      <w:pPr>
        <w:snapToGrid w:val="0"/>
        <w:ind w:firstLine="284"/>
        <w:jc w:val="both"/>
        <w:rPr>
          <w:sz w:val="28"/>
          <w:szCs w:val="28"/>
        </w:rPr>
      </w:pPr>
      <w:r w:rsidRPr="00D46166">
        <w:rPr>
          <w:sz w:val="28"/>
          <w:szCs w:val="28"/>
        </w:rPr>
        <w:t xml:space="preserve">4.6. Директорам учреждений и их заместителям по согласованию с </w:t>
      </w:r>
      <w:r>
        <w:rPr>
          <w:sz w:val="28"/>
          <w:szCs w:val="28"/>
        </w:rPr>
        <w:t>Учредителем</w:t>
      </w:r>
      <w:r w:rsidRPr="00D46166">
        <w:rPr>
          <w:sz w:val="28"/>
          <w:szCs w:val="28"/>
        </w:rPr>
        <w:t xml:space="preserve"> разрешается вести в учреждениях, в штате которых они состоят, работу по специальности в пределах рабочего времени по основной должности.</w:t>
      </w:r>
    </w:p>
    <w:p w:rsidR="00892D39" w:rsidRPr="00D46166" w:rsidRDefault="00892D39" w:rsidP="00892D39">
      <w:pPr>
        <w:autoSpaceDE w:val="0"/>
        <w:ind w:firstLine="284"/>
        <w:jc w:val="both"/>
        <w:rPr>
          <w:sz w:val="28"/>
          <w:szCs w:val="28"/>
        </w:rPr>
      </w:pPr>
      <w:r w:rsidRPr="00D46166">
        <w:rPr>
          <w:spacing w:val="-2"/>
          <w:sz w:val="28"/>
          <w:szCs w:val="28"/>
        </w:rPr>
        <w:t xml:space="preserve">Определение размеров заработной платы директоров и их заместителей </w:t>
      </w:r>
      <w:r w:rsidRPr="00D46166">
        <w:rPr>
          <w:sz w:val="28"/>
          <w:szCs w:val="28"/>
        </w:rPr>
        <w:t>по основной должности и работе по специальности, выполняемой в порядке совмещения, производится раздельно по каждой из должностей (виду работ).</w:t>
      </w:r>
    </w:p>
    <w:p w:rsidR="00892D39" w:rsidRPr="00D46166" w:rsidRDefault="00892D39" w:rsidP="00892D39">
      <w:pPr>
        <w:pStyle w:val="ConsPlusNormal"/>
        <w:widowControl/>
        <w:ind w:firstLine="284"/>
        <w:jc w:val="both"/>
        <w:rPr>
          <w:rFonts w:ascii="Times New Roman" w:hAnsi="Times New Roman" w:cs="Times New Roman"/>
          <w:sz w:val="28"/>
          <w:szCs w:val="28"/>
        </w:rPr>
      </w:pPr>
    </w:p>
    <w:p w:rsidR="00892D39" w:rsidRPr="00D46166" w:rsidRDefault="00892D39" w:rsidP="00892D39">
      <w:pPr>
        <w:pStyle w:val="ConsPlusNormal"/>
        <w:widowControl/>
        <w:ind w:firstLine="284"/>
        <w:jc w:val="center"/>
        <w:outlineLvl w:val="2"/>
        <w:rPr>
          <w:rFonts w:ascii="Times New Roman" w:hAnsi="Times New Roman" w:cs="Times New Roman"/>
          <w:b/>
          <w:sz w:val="28"/>
          <w:szCs w:val="28"/>
        </w:rPr>
      </w:pPr>
      <w:bookmarkStart w:id="5" w:name="_Toc320115280"/>
      <w:r w:rsidRPr="00D46166">
        <w:rPr>
          <w:rFonts w:ascii="Times New Roman" w:hAnsi="Times New Roman" w:cs="Times New Roman"/>
          <w:b/>
          <w:sz w:val="28"/>
          <w:szCs w:val="28"/>
        </w:rPr>
        <w:t>5. Порядок формирования штатного расписания</w:t>
      </w:r>
      <w:bookmarkEnd w:id="5"/>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5.1. Штатное расписание учреждения утверждается руководителем учреждения по согласованию с Министерством образования и науки Республики Дагестан и включает в себя все должности служащих (профессии рабочих) данного учреждения.</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Внесение изменений в штатное расписание производится на основании приказа руководителя учреждения.</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 5.2. В штатном расписании учреждения указываются должности работников, численность, оклады (должностные оклады) по профессиональным квалификационным группам и квалификационным уровням, все виды выплат компенсационного характера,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5.3.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892D39" w:rsidRPr="00D46166" w:rsidRDefault="00892D39" w:rsidP="00892D39">
      <w:pPr>
        <w:pStyle w:val="ConsPlusNormal"/>
        <w:widowControl/>
        <w:ind w:firstLine="284"/>
        <w:jc w:val="both"/>
        <w:rPr>
          <w:rFonts w:ascii="Times New Roman" w:hAnsi="Times New Roman" w:cs="Times New Roman"/>
          <w:sz w:val="28"/>
          <w:szCs w:val="28"/>
        </w:rPr>
      </w:pPr>
    </w:p>
    <w:p w:rsidR="00892D39" w:rsidRPr="00D46166" w:rsidRDefault="00892D39" w:rsidP="00892D39">
      <w:pPr>
        <w:pStyle w:val="ConsPlusNormal"/>
        <w:widowControl/>
        <w:ind w:firstLine="284"/>
        <w:jc w:val="center"/>
        <w:outlineLvl w:val="2"/>
        <w:rPr>
          <w:rFonts w:ascii="Times New Roman" w:hAnsi="Times New Roman" w:cs="Times New Roman"/>
          <w:b/>
          <w:sz w:val="28"/>
          <w:szCs w:val="28"/>
        </w:rPr>
      </w:pPr>
      <w:bookmarkStart w:id="6" w:name="_Toc320115281"/>
      <w:r w:rsidRPr="00D46166">
        <w:rPr>
          <w:rFonts w:ascii="Times New Roman" w:hAnsi="Times New Roman" w:cs="Times New Roman"/>
          <w:b/>
          <w:sz w:val="28"/>
          <w:szCs w:val="28"/>
        </w:rPr>
        <w:t>6. Расчет заработной платы работников, с которыми заключен трудовой договор о работе по совместительству</w:t>
      </w:r>
      <w:bookmarkEnd w:id="6"/>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6.1. Расчет заработной </w:t>
      </w:r>
      <w:proofErr w:type="gramStart"/>
      <w:r w:rsidRPr="00D46166">
        <w:rPr>
          <w:rFonts w:ascii="Times New Roman" w:hAnsi="Times New Roman" w:cs="Times New Roman"/>
          <w:sz w:val="28"/>
          <w:szCs w:val="28"/>
        </w:rPr>
        <w:t>палаты  работников</w:t>
      </w:r>
      <w:proofErr w:type="gramEnd"/>
      <w:r w:rsidRPr="00D46166">
        <w:rPr>
          <w:rFonts w:ascii="Times New Roman" w:hAnsi="Times New Roman" w:cs="Times New Roman"/>
          <w:sz w:val="28"/>
          <w:szCs w:val="28"/>
        </w:rPr>
        <w:t>, с которыми в порядке, предусмотренном законодательством Российской Федерации, заключен трудовой договор о работе по совместительству, производится в том же порядке и размерах, предусмотренных для аналогичных категорий работников, для которых данное учреждение является местом основной работы.</w:t>
      </w:r>
    </w:p>
    <w:p w:rsidR="00892D39" w:rsidRPr="00D46166" w:rsidRDefault="00892D39" w:rsidP="00892D39">
      <w:pPr>
        <w:pStyle w:val="ConsPlusNormal"/>
        <w:widowControl/>
        <w:ind w:firstLine="284"/>
        <w:jc w:val="both"/>
        <w:rPr>
          <w:rFonts w:ascii="Times New Roman" w:hAnsi="Times New Roman" w:cs="Times New Roman"/>
          <w:sz w:val="28"/>
          <w:szCs w:val="28"/>
        </w:rPr>
      </w:pPr>
      <w:r w:rsidRPr="00D46166">
        <w:rPr>
          <w:rFonts w:ascii="Times New Roman" w:hAnsi="Times New Roman" w:cs="Times New Roman"/>
          <w:sz w:val="28"/>
          <w:szCs w:val="28"/>
        </w:rPr>
        <w:t xml:space="preserve">6.2. Работникам, занятым по совместительству, а также на условиях неполного рабочего времени, начисление доплат производится пропорционально отработанному времени. </w:t>
      </w:r>
    </w:p>
    <w:p w:rsidR="00892D39" w:rsidRPr="00D46166"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pStyle w:val="ConsPlusNormal"/>
        <w:widowControl/>
        <w:ind w:firstLine="284"/>
        <w:jc w:val="right"/>
        <w:rPr>
          <w:rFonts w:ascii="Times New Roman" w:hAnsi="Times New Roman" w:cs="Times New Roman"/>
          <w:bCs/>
          <w:color w:val="FF0000"/>
          <w:sz w:val="22"/>
          <w:szCs w:val="22"/>
        </w:rPr>
      </w:pPr>
    </w:p>
    <w:p w:rsidR="00892D39" w:rsidRDefault="00892D39" w:rsidP="00892D39">
      <w:pPr>
        <w:pStyle w:val="ConsPlusNormal"/>
        <w:widowControl/>
        <w:ind w:firstLine="284"/>
        <w:jc w:val="right"/>
        <w:rPr>
          <w:rFonts w:ascii="Times New Roman" w:hAnsi="Times New Roman" w:cs="Times New Roman"/>
          <w:bCs/>
          <w:color w:val="FF0000"/>
          <w:sz w:val="22"/>
          <w:szCs w:val="22"/>
        </w:rPr>
      </w:pPr>
    </w:p>
    <w:p w:rsidR="00892D39" w:rsidRDefault="00892D39" w:rsidP="00892D39">
      <w:pPr>
        <w:pStyle w:val="ConsPlusNormal"/>
        <w:widowControl/>
        <w:ind w:firstLine="284"/>
        <w:jc w:val="right"/>
        <w:rPr>
          <w:rFonts w:ascii="Times New Roman" w:hAnsi="Times New Roman" w:cs="Times New Roman"/>
          <w:bCs/>
          <w:color w:val="FF0000"/>
          <w:sz w:val="22"/>
          <w:szCs w:val="22"/>
        </w:rPr>
      </w:pPr>
    </w:p>
    <w:p w:rsidR="00892D39" w:rsidRDefault="00892D39" w:rsidP="00892D39">
      <w:pPr>
        <w:pStyle w:val="ConsPlusNormal"/>
        <w:widowControl/>
        <w:ind w:firstLine="284"/>
        <w:jc w:val="right"/>
        <w:rPr>
          <w:rFonts w:ascii="Times New Roman" w:hAnsi="Times New Roman" w:cs="Times New Roman"/>
          <w:bCs/>
          <w:color w:val="FF0000"/>
          <w:sz w:val="22"/>
          <w:szCs w:val="22"/>
        </w:rPr>
      </w:pPr>
    </w:p>
    <w:p w:rsidR="00892D39" w:rsidRDefault="00892D39" w:rsidP="00892D39">
      <w:pPr>
        <w:pStyle w:val="ConsPlusNormal"/>
        <w:widowControl/>
        <w:ind w:firstLine="284"/>
        <w:jc w:val="right"/>
        <w:rPr>
          <w:rFonts w:ascii="Times New Roman" w:hAnsi="Times New Roman" w:cs="Times New Roman"/>
          <w:bCs/>
          <w:color w:val="FF0000"/>
          <w:sz w:val="22"/>
          <w:szCs w:val="22"/>
        </w:rPr>
      </w:pPr>
    </w:p>
    <w:p w:rsidR="00892D39" w:rsidRPr="005A2A46" w:rsidRDefault="00892D39" w:rsidP="00892D39">
      <w:pPr>
        <w:pStyle w:val="ConsPlusNormal"/>
        <w:widowControl/>
        <w:ind w:firstLine="284"/>
        <w:jc w:val="right"/>
        <w:rPr>
          <w:rFonts w:ascii="Times New Roman" w:hAnsi="Times New Roman" w:cs="Times New Roman"/>
          <w:bCs/>
          <w:sz w:val="28"/>
          <w:szCs w:val="28"/>
        </w:rPr>
      </w:pPr>
      <w:r w:rsidRPr="005A2A46">
        <w:rPr>
          <w:rFonts w:ascii="Times New Roman" w:hAnsi="Times New Roman" w:cs="Times New Roman"/>
          <w:bCs/>
          <w:sz w:val="28"/>
          <w:szCs w:val="28"/>
        </w:rPr>
        <w:lastRenderedPageBreak/>
        <w:t xml:space="preserve">  Приложение 1</w:t>
      </w:r>
    </w:p>
    <w:p w:rsidR="00892D39" w:rsidRPr="004C0C76" w:rsidRDefault="00892D39" w:rsidP="00892D39">
      <w:pPr>
        <w:pStyle w:val="ConsPlusNormal"/>
        <w:widowControl/>
        <w:ind w:firstLine="284"/>
        <w:jc w:val="both"/>
        <w:rPr>
          <w:rFonts w:ascii="Times New Roman" w:hAnsi="Times New Roman" w:cs="Times New Roman"/>
          <w:sz w:val="22"/>
          <w:szCs w:val="22"/>
        </w:rPr>
      </w:pPr>
    </w:p>
    <w:p w:rsidR="00892D39" w:rsidRPr="005A2A46" w:rsidRDefault="00892D39" w:rsidP="00892D39">
      <w:pPr>
        <w:pStyle w:val="2"/>
        <w:jc w:val="center"/>
        <w:rPr>
          <w:rFonts w:ascii="Times New Roman" w:hAnsi="Times New Roman" w:cs="Times New Roman"/>
          <w:color w:val="auto"/>
          <w:sz w:val="28"/>
          <w:szCs w:val="28"/>
        </w:rPr>
      </w:pPr>
      <w:bookmarkStart w:id="7" w:name="_Toc320111745"/>
      <w:bookmarkStart w:id="8" w:name="_Toc320115282"/>
      <w:r w:rsidRPr="005A2A46">
        <w:rPr>
          <w:rFonts w:ascii="Times New Roman" w:hAnsi="Times New Roman" w:cs="Times New Roman"/>
          <w:color w:val="auto"/>
          <w:sz w:val="28"/>
          <w:szCs w:val="28"/>
        </w:rPr>
        <w:t>Порядок, условия и размеры выплат компенсационного характера, применяемых для работников муниципальных образовательных учреждений</w:t>
      </w:r>
      <w:bookmarkEnd w:id="7"/>
      <w:bookmarkEnd w:id="8"/>
    </w:p>
    <w:p w:rsidR="00892D39" w:rsidRPr="00C52567" w:rsidRDefault="00892D39" w:rsidP="00892D39">
      <w:pPr>
        <w:ind w:firstLine="284"/>
        <w:rPr>
          <w:sz w:val="28"/>
          <w:szCs w:val="28"/>
        </w:rPr>
      </w:pPr>
    </w:p>
    <w:p w:rsidR="00892D39" w:rsidRPr="00C52567" w:rsidRDefault="00892D39" w:rsidP="00892D39">
      <w:pPr>
        <w:snapToGrid w:val="0"/>
        <w:ind w:firstLine="284"/>
        <w:jc w:val="both"/>
        <w:rPr>
          <w:sz w:val="28"/>
          <w:szCs w:val="28"/>
        </w:rPr>
      </w:pPr>
      <w:r w:rsidRPr="00C52567">
        <w:rPr>
          <w:spacing w:val="-2"/>
          <w:sz w:val="28"/>
          <w:szCs w:val="28"/>
        </w:rPr>
        <w:t>1. В соответствии с перечнем видов выплат компенсационного характера</w:t>
      </w:r>
      <w:r w:rsidRPr="00C52567">
        <w:rPr>
          <w:sz w:val="28"/>
          <w:szCs w:val="28"/>
        </w:rPr>
        <w:t xml:space="preserve"> </w:t>
      </w:r>
      <w:r w:rsidRPr="00C52567">
        <w:rPr>
          <w:kern w:val="2"/>
          <w:sz w:val="28"/>
          <w:szCs w:val="28"/>
        </w:rPr>
        <w:t xml:space="preserve">в </w:t>
      </w:r>
      <w:r w:rsidRPr="00C52567">
        <w:rPr>
          <w:sz w:val="28"/>
          <w:szCs w:val="28"/>
        </w:rPr>
        <w:t xml:space="preserve">государственных учреждениях Республики Дагестан, утвержденным постановлением Правительства Республики Дагестан от 28 апреля </w:t>
      </w:r>
      <w:smartTag w:uri="urn:schemas-microsoft-com:office:smarttags" w:element="metricconverter">
        <w:smartTagPr>
          <w:attr w:name="ProductID" w:val="2009 г"/>
        </w:smartTagPr>
        <w:r w:rsidRPr="00C52567">
          <w:rPr>
            <w:sz w:val="28"/>
            <w:szCs w:val="28"/>
          </w:rPr>
          <w:t>2009 г</w:t>
        </w:r>
      </w:smartTag>
      <w:r w:rsidRPr="00C52567">
        <w:rPr>
          <w:sz w:val="28"/>
          <w:szCs w:val="28"/>
        </w:rPr>
        <w:t>. № 117, работникам устанавливаются следующие виды выплат компенсационного характера:</w:t>
      </w:r>
    </w:p>
    <w:p w:rsidR="00892D39" w:rsidRPr="00C52567" w:rsidRDefault="00892D39" w:rsidP="00892D39">
      <w:pPr>
        <w:pStyle w:val="ConsPlusNormal"/>
        <w:ind w:firstLine="284"/>
        <w:jc w:val="both"/>
        <w:rPr>
          <w:rFonts w:ascii="Times New Roman" w:hAnsi="Times New Roman" w:cs="Times New Roman"/>
          <w:sz w:val="28"/>
          <w:szCs w:val="28"/>
        </w:rPr>
      </w:pPr>
      <w:r w:rsidRPr="00C52567">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892D39" w:rsidRPr="00C52567" w:rsidRDefault="00892D39" w:rsidP="00892D39">
      <w:pPr>
        <w:pStyle w:val="ConsPlusNormal"/>
        <w:ind w:firstLine="284"/>
        <w:jc w:val="both"/>
        <w:rPr>
          <w:rFonts w:ascii="Times New Roman" w:hAnsi="Times New Roman" w:cs="Times New Roman"/>
          <w:sz w:val="28"/>
          <w:szCs w:val="28"/>
        </w:rPr>
      </w:pPr>
      <w:r w:rsidRPr="00C52567">
        <w:rPr>
          <w:rFonts w:ascii="Times New Roman" w:hAnsi="Times New Roman" w:cs="Times New Roman"/>
          <w:sz w:val="28"/>
          <w:szCs w:val="28"/>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892D39" w:rsidRPr="00C52567" w:rsidRDefault="00892D39" w:rsidP="00892D39">
      <w:pPr>
        <w:pStyle w:val="ConsPlusNormal"/>
        <w:ind w:firstLine="284"/>
        <w:jc w:val="both"/>
        <w:rPr>
          <w:rFonts w:ascii="Times New Roman" w:hAnsi="Times New Roman" w:cs="Times New Roman"/>
          <w:bCs/>
          <w:spacing w:val="-8"/>
          <w:sz w:val="28"/>
          <w:szCs w:val="28"/>
        </w:rPr>
      </w:pPr>
      <w:r w:rsidRPr="00C52567">
        <w:rPr>
          <w:rFonts w:ascii="Times New Roman" w:hAnsi="Times New Roman" w:cs="Times New Roman"/>
          <w:sz w:val="28"/>
          <w:szCs w:val="28"/>
        </w:rPr>
        <w:t xml:space="preserve">выплаты за работу в условиях, отклоняющихся от нормальных (при </w:t>
      </w:r>
      <w:r w:rsidRPr="00C52567">
        <w:rPr>
          <w:rFonts w:ascii="Times New Roman" w:hAnsi="Times New Roman" w:cs="Times New Roman"/>
          <w:spacing w:val="-6"/>
          <w:sz w:val="28"/>
          <w:szCs w:val="28"/>
        </w:rPr>
        <w:t>выполнении работ различной квалификации, совмещении профессий (должностей),</w:t>
      </w:r>
      <w:r w:rsidRPr="00C52567">
        <w:rPr>
          <w:rFonts w:ascii="Times New Roman" w:hAnsi="Times New Roman" w:cs="Times New Roman"/>
          <w:sz w:val="28"/>
          <w:szCs w:val="28"/>
        </w:rPr>
        <w:t xml:space="preserve"> сверхурочной работе, работе в ночное время и при выполнении работ в других условиях, отклоняющихся от нормальных).</w:t>
      </w:r>
    </w:p>
    <w:p w:rsidR="00892D39" w:rsidRPr="00C52567" w:rsidRDefault="00892D39" w:rsidP="00892D39">
      <w:pPr>
        <w:snapToGrid w:val="0"/>
        <w:ind w:firstLine="284"/>
        <w:jc w:val="both"/>
        <w:rPr>
          <w:sz w:val="28"/>
          <w:szCs w:val="28"/>
        </w:rPr>
      </w:pPr>
      <w:r w:rsidRPr="00C52567">
        <w:rPr>
          <w:sz w:val="28"/>
          <w:szCs w:val="28"/>
        </w:rPr>
        <w:t xml:space="preserve">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892D39" w:rsidRPr="00C52567" w:rsidRDefault="00892D39" w:rsidP="00892D39">
      <w:pPr>
        <w:snapToGrid w:val="0"/>
        <w:ind w:firstLine="284"/>
        <w:jc w:val="both"/>
        <w:rPr>
          <w:sz w:val="28"/>
          <w:szCs w:val="28"/>
        </w:rPr>
      </w:pPr>
      <w:r w:rsidRPr="00C52567">
        <w:rPr>
          <w:sz w:val="28"/>
          <w:szCs w:val="28"/>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для здоровья и иными условиями труда, по результатам аттестации рабочих мест за время фактической занятости на таких работах.</w:t>
      </w:r>
    </w:p>
    <w:p w:rsidR="00892D39" w:rsidRPr="00C52567" w:rsidRDefault="00892D39" w:rsidP="00892D39">
      <w:pPr>
        <w:snapToGrid w:val="0"/>
        <w:ind w:firstLine="284"/>
        <w:jc w:val="both"/>
        <w:rPr>
          <w:sz w:val="28"/>
          <w:szCs w:val="28"/>
        </w:rPr>
      </w:pPr>
      <w:r w:rsidRPr="00C52567">
        <w:rPr>
          <w:sz w:val="28"/>
          <w:szCs w:val="28"/>
        </w:rPr>
        <w:t>Доплата устанавливается:</w:t>
      </w:r>
    </w:p>
    <w:p w:rsidR="00892D39" w:rsidRPr="00C52567" w:rsidRDefault="00892D39" w:rsidP="00892D39">
      <w:pPr>
        <w:ind w:firstLine="284"/>
        <w:jc w:val="both"/>
        <w:rPr>
          <w:sz w:val="28"/>
          <w:szCs w:val="28"/>
        </w:rPr>
      </w:pPr>
      <w:r w:rsidRPr="00C52567">
        <w:rPr>
          <w:sz w:val="28"/>
          <w:szCs w:val="28"/>
        </w:rPr>
        <w:t>рабочим пищеблоков (повар, кухонный рабочий);</w:t>
      </w:r>
    </w:p>
    <w:p w:rsidR="00892D39" w:rsidRPr="00C52567" w:rsidRDefault="00892D39" w:rsidP="00892D39">
      <w:pPr>
        <w:ind w:firstLine="284"/>
        <w:jc w:val="both"/>
        <w:rPr>
          <w:sz w:val="28"/>
          <w:szCs w:val="28"/>
        </w:rPr>
      </w:pPr>
      <w:r w:rsidRPr="00C52567">
        <w:rPr>
          <w:sz w:val="28"/>
          <w:szCs w:val="28"/>
        </w:rPr>
        <w:t>рабочим прачечных (рабочий (машинист) по стирке и ремонту спецодежды, гладильщик);</w:t>
      </w:r>
    </w:p>
    <w:p w:rsidR="00892D39" w:rsidRPr="00C52567" w:rsidRDefault="00892D39" w:rsidP="00892D39">
      <w:pPr>
        <w:ind w:firstLine="284"/>
        <w:jc w:val="both"/>
        <w:rPr>
          <w:sz w:val="28"/>
          <w:szCs w:val="28"/>
        </w:rPr>
      </w:pPr>
      <w:r w:rsidRPr="00C52567">
        <w:rPr>
          <w:sz w:val="28"/>
          <w:szCs w:val="28"/>
        </w:rPr>
        <w:t>рабочим котельных (истопник, машинист (кочегар) котельной, оператор котельной, слесарь-ремонтник);</w:t>
      </w:r>
    </w:p>
    <w:p w:rsidR="00892D39" w:rsidRPr="00C52567" w:rsidRDefault="00892D39" w:rsidP="00892D39">
      <w:pPr>
        <w:ind w:firstLine="284"/>
        <w:jc w:val="both"/>
        <w:rPr>
          <w:sz w:val="28"/>
          <w:szCs w:val="28"/>
        </w:rPr>
      </w:pPr>
      <w:r w:rsidRPr="00C52567">
        <w:rPr>
          <w:sz w:val="28"/>
          <w:szCs w:val="28"/>
        </w:rPr>
        <w:t xml:space="preserve">рабочим водопроводно-канализационной службы </w:t>
      </w:r>
      <w:r w:rsidRPr="00C52567">
        <w:rPr>
          <w:spacing w:val="-2"/>
          <w:sz w:val="28"/>
          <w:szCs w:val="28"/>
        </w:rPr>
        <w:t xml:space="preserve">(слесарь-сантехник, </w:t>
      </w:r>
      <w:r w:rsidRPr="00C52567">
        <w:rPr>
          <w:sz w:val="28"/>
          <w:szCs w:val="28"/>
        </w:rPr>
        <w:t>аппаратчик по химической водоочистке</w:t>
      </w:r>
      <w:r w:rsidRPr="00C52567">
        <w:rPr>
          <w:spacing w:val="-2"/>
          <w:sz w:val="28"/>
          <w:szCs w:val="28"/>
        </w:rPr>
        <w:t>, машинист насосной установки</w:t>
      </w:r>
      <w:r w:rsidRPr="00C52567">
        <w:rPr>
          <w:sz w:val="28"/>
          <w:szCs w:val="28"/>
        </w:rPr>
        <w:t>);</w:t>
      </w:r>
    </w:p>
    <w:p w:rsidR="00892D39" w:rsidRPr="00C52567" w:rsidRDefault="00892D39" w:rsidP="00892D39">
      <w:pPr>
        <w:ind w:firstLine="284"/>
        <w:jc w:val="both"/>
        <w:rPr>
          <w:sz w:val="28"/>
          <w:szCs w:val="28"/>
        </w:rPr>
      </w:pPr>
      <w:r w:rsidRPr="00C52567">
        <w:rPr>
          <w:sz w:val="28"/>
          <w:szCs w:val="28"/>
        </w:rPr>
        <w:t>рабочим хозяйственной службы (</w:t>
      </w:r>
      <w:proofErr w:type="spellStart"/>
      <w:r w:rsidRPr="00C52567">
        <w:rPr>
          <w:sz w:val="28"/>
          <w:szCs w:val="28"/>
        </w:rPr>
        <w:t>газоэлектросварщик</w:t>
      </w:r>
      <w:proofErr w:type="spellEnd"/>
      <w:r w:rsidRPr="00C52567">
        <w:rPr>
          <w:sz w:val="28"/>
          <w:szCs w:val="28"/>
        </w:rPr>
        <w:t xml:space="preserve">, дезинфектор). </w:t>
      </w:r>
    </w:p>
    <w:p w:rsidR="00892D39" w:rsidRPr="00C52567" w:rsidRDefault="00892D39" w:rsidP="00892D39">
      <w:pPr>
        <w:snapToGrid w:val="0"/>
        <w:ind w:firstLine="284"/>
        <w:jc w:val="both"/>
        <w:rPr>
          <w:sz w:val="28"/>
          <w:szCs w:val="28"/>
        </w:rPr>
      </w:pPr>
      <w:r w:rsidRPr="00C52567">
        <w:rPr>
          <w:sz w:val="28"/>
          <w:szCs w:val="28"/>
        </w:rPr>
        <w:t>Если по итогам аттестации рабочее место признается безопасным, то указанная выплата не производится.</w:t>
      </w:r>
    </w:p>
    <w:p w:rsidR="00892D39" w:rsidRPr="00C52567" w:rsidRDefault="00892D39" w:rsidP="00892D39">
      <w:pPr>
        <w:ind w:firstLine="284"/>
        <w:jc w:val="both"/>
        <w:rPr>
          <w:sz w:val="28"/>
          <w:szCs w:val="28"/>
        </w:rPr>
      </w:pPr>
      <w:r w:rsidRPr="00C52567">
        <w:rPr>
          <w:sz w:val="28"/>
          <w:szCs w:val="28"/>
        </w:rPr>
        <w:t>Директора учреждений принимают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p>
    <w:p w:rsidR="00892D39" w:rsidRPr="00C52567" w:rsidRDefault="00892D39" w:rsidP="00892D39">
      <w:pPr>
        <w:ind w:firstLine="284"/>
        <w:jc w:val="both"/>
        <w:rPr>
          <w:sz w:val="28"/>
          <w:szCs w:val="28"/>
        </w:rPr>
      </w:pPr>
      <w:r w:rsidRPr="00C52567">
        <w:rPr>
          <w:sz w:val="28"/>
          <w:szCs w:val="28"/>
        </w:rPr>
        <w:t>3.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892D39" w:rsidRPr="00C52567" w:rsidRDefault="00892D39" w:rsidP="00892D39">
      <w:pPr>
        <w:ind w:firstLine="284"/>
        <w:jc w:val="both"/>
        <w:rPr>
          <w:sz w:val="28"/>
          <w:szCs w:val="28"/>
        </w:rPr>
      </w:pPr>
      <w:r w:rsidRPr="00C52567">
        <w:rPr>
          <w:sz w:val="28"/>
          <w:szCs w:val="28"/>
        </w:rPr>
        <w:t xml:space="preserve">Указанные выплаты применяются к общей сумме начисленной заработной платы по окладам (должностным окладам), ставкам заработной платы, компенсационным и стимулирующим выплатам. </w:t>
      </w:r>
    </w:p>
    <w:p w:rsidR="00892D39" w:rsidRPr="00C52567" w:rsidRDefault="00892D39" w:rsidP="00892D39">
      <w:pPr>
        <w:ind w:firstLine="284"/>
        <w:rPr>
          <w:spacing w:val="-4"/>
          <w:kern w:val="28"/>
          <w:sz w:val="28"/>
          <w:szCs w:val="28"/>
        </w:rPr>
      </w:pPr>
      <w:r w:rsidRPr="00C52567">
        <w:rPr>
          <w:sz w:val="28"/>
          <w:szCs w:val="28"/>
        </w:rPr>
        <w:lastRenderedPageBreak/>
        <w:t>4. К выплатам за работу в условиях, отклоняющихся от нормальных,</w:t>
      </w:r>
      <w:r w:rsidRPr="00C52567">
        <w:rPr>
          <w:spacing w:val="-4"/>
          <w:kern w:val="28"/>
          <w:sz w:val="28"/>
          <w:szCs w:val="28"/>
        </w:rPr>
        <w:t xml:space="preserve"> для учреждений образования относятся:</w:t>
      </w:r>
    </w:p>
    <w:p w:rsidR="00892D39" w:rsidRPr="00C52567" w:rsidRDefault="00892D39" w:rsidP="00892D39">
      <w:pPr>
        <w:ind w:firstLine="284"/>
        <w:jc w:val="both"/>
        <w:rPr>
          <w:sz w:val="28"/>
          <w:szCs w:val="28"/>
        </w:rPr>
      </w:pPr>
      <w:r w:rsidRPr="00C52567">
        <w:rPr>
          <w:spacing w:val="-4"/>
          <w:kern w:val="28"/>
          <w:sz w:val="28"/>
          <w:szCs w:val="28"/>
        </w:rPr>
        <w:t xml:space="preserve">а) </w:t>
      </w:r>
      <w:r w:rsidRPr="00C52567">
        <w:rPr>
          <w:sz w:val="28"/>
          <w:szCs w:val="28"/>
        </w:rPr>
        <w:t>доплата за совмещение профессий (должностей) − устанавливается в соответствии со статьей 151 Трудового кодекса Российской Федерации;</w:t>
      </w:r>
    </w:p>
    <w:p w:rsidR="00892D39" w:rsidRPr="00C52567" w:rsidRDefault="00892D39" w:rsidP="00892D39">
      <w:pPr>
        <w:ind w:firstLine="284"/>
        <w:jc w:val="both"/>
        <w:rPr>
          <w:sz w:val="28"/>
          <w:szCs w:val="28"/>
        </w:rPr>
      </w:pPr>
      <w:r w:rsidRPr="00C52567">
        <w:rPr>
          <w:sz w:val="28"/>
          <w:szCs w:val="28"/>
        </w:rPr>
        <w:t>б) доплата за расширение зоны обслуживания − устанавливается в соответствии со статьей 151 Трудового кодекса Российской Федерации;</w:t>
      </w:r>
    </w:p>
    <w:p w:rsidR="00892D39" w:rsidRPr="00C52567" w:rsidRDefault="00892D39" w:rsidP="00892D39">
      <w:pPr>
        <w:ind w:firstLine="284"/>
        <w:jc w:val="both"/>
        <w:rPr>
          <w:bCs/>
          <w:sz w:val="28"/>
          <w:szCs w:val="28"/>
        </w:rPr>
      </w:pPr>
      <w:r w:rsidRPr="00C52567">
        <w:rPr>
          <w:sz w:val="28"/>
          <w:szCs w:val="28"/>
        </w:rPr>
        <w:t xml:space="preserve">в) доплата за увеличение объема работы или исполнение обязанностей </w:t>
      </w:r>
      <w:r w:rsidRPr="00C52567">
        <w:rPr>
          <w:spacing w:val="-2"/>
          <w:sz w:val="28"/>
          <w:szCs w:val="28"/>
        </w:rPr>
        <w:t>временно отсутствующего работника без освобождения от работы, определенной</w:t>
      </w:r>
      <w:r w:rsidRPr="00C52567">
        <w:rPr>
          <w:sz w:val="28"/>
          <w:szCs w:val="28"/>
        </w:rPr>
        <w:t xml:space="preserve"> трудовым договором, − устанавливается в соответствии со статьей 151 Трудового кодекса Российской Федерации (данный</w:t>
      </w:r>
      <w:r w:rsidRPr="00C52567">
        <w:rPr>
          <w:bCs/>
          <w:sz w:val="28"/>
          <w:szCs w:val="28"/>
        </w:rPr>
        <w:t xml:space="preserve"> подпункт не распространяется на директора учреждения, его заместителей и главного бухгалтера); </w:t>
      </w:r>
    </w:p>
    <w:p w:rsidR="00892D39" w:rsidRPr="00C52567" w:rsidRDefault="00892D39" w:rsidP="00892D39">
      <w:pPr>
        <w:ind w:firstLine="284"/>
        <w:jc w:val="both"/>
        <w:rPr>
          <w:sz w:val="28"/>
          <w:szCs w:val="28"/>
        </w:rPr>
      </w:pPr>
      <w:r w:rsidRPr="00C52567">
        <w:rPr>
          <w:sz w:val="28"/>
          <w:szCs w:val="28"/>
        </w:rPr>
        <w:t xml:space="preserve">г) доплата за работу в ночное время − устанавливается в соответствии со статьей 154 Трудового кодекса Российской Федерации. </w:t>
      </w:r>
    </w:p>
    <w:p w:rsidR="00892D39" w:rsidRPr="00C52567" w:rsidRDefault="00892D39" w:rsidP="00892D39">
      <w:pPr>
        <w:ind w:firstLine="284"/>
        <w:jc w:val="both"/>
        <w:rPr>
          <w:sz w:val="28"/>
          <w:szCs w:val="28"/>
        </w:rPr>
      </w:pPr>
      <w:r w:rsidRPr="00C52567">
        <w:rPr>
          <w:sz w:val="28"/>
          <w:szCs w:val="28"/>
        </w:rPr>
        <w:t xml:space="preserve">Доплата за работу в ночное время с 22.00 часов до 6.00 часов устанавливается за каждый час работы в размере 50 процентов часовой ставки (должностного оклада) с учетом доплаты за работу с вредными и (или) опасными для здоровья, тяжелыми (особо тяжелыми) и особыми условиями труда. </w:t>
      </w:r>
    </w:p>
    <w:p w:rsidR="00892D39" w:rsidRPr="00C52567" w:rsidRDefault="00892D39" w:rsidP="00892D39">
      <w:pPr>
        <w:snapToGrid w:val="0"/>
        <w:ind w:firstLine="284"/>
        <w:jc w:val="both"/>
        <w:rPr>
          <w:sz w:val="28"/>
          <w:szCs w:val="28"/>
        </w:rPr>
      </w:pPr>
      <w:r w:rsidRPr="00C52567">
        <w:rPr>
          <w:spacing w:val="-2"/>
          <w:sz w:val="28"/>
          <w:szCs w:val="28"/>
        </w:rPr>
        <w:t xml:space="preserve">Расчет части </w:t>
      </w:r>
      <w:r w:rsidRPr="00C52567">
        <w:rPr>
          <w:sz w:val="28"/>
          <w:szCs w:val="28"/>
        </w:rPr>
        <w:t>оклада (должностного оклада), ставки заработной платы</w:t>
      </w:r>
      <w:r w:rsidRPr="00C52567">
        <w:rPr>
          <w:spacing w:val="-2"/>
          <w:sz w:val="28"/>
          <w:szCs w:val="28"/>
        </w:rPr>
        <w:t xml:space="preserve"> за час работы </w:t>
      </w:r>
      <w:r w:rsidRPr="00C52567">
        <w:rPr>
          <w:sz w:val="28"/>
          <w:szCs w:val="28"/>
        </w:rPr>
        <w:t>определяется путем деления оклада (должностного оклада), ставки заработной платы с учетом доплаты за работу с вредными и (или) опасными для здоровья, тяжелыми (особо тяжелыми) и особыми условиями труда работника на среднемесячное количество рабочих часов в соответствующем календарном году;</w:t>
      </w:r>
    </w:p>
    <w:p w:rsidR="00892D39" w:rsidRPr="00C52567" w:rsidRDefault="00892D39" w:rsidP="00892D39">
      <w:pPr>
        <w:ind w:firstLine="284"/>
        <w:jc w:val="both"/>
        <w:rPr>
          <w:sz w:val="28"/>
          <w:szCs w:val="28"/>
        </w:rPr>
      </w:pPr>
      <w:r w:rsidRPr="00C52567">
        <w:rPr>
          <w:sz w:val="28"/>
          <w:szCs w:val="28"/>
        </w:rPr>
        <w:t>д) оплата за работу в выходные и нерабочие праздничные дни − устанавливается в соответствии со статьей 153 Трудового кодекса Российской Федерации;</w:t>
      </w:r>
    </w:p>
    <w:p w:rsidR="00892D39" w:rsidRPr="00C52567" w:rsidRDefault="00892D39" w:rsidP="00892D39">
      <w:pPr>
        <w:ind w:firstLine="284"/>
        <w:jc w:val="both"/>
        <w:rPr>
          <w:sz w:val="28"/>
          <w:szCs w:val="28"/>
        </w:rPr>
      </w:pPr>
      <w:r w:rsidRPr="00C52567">
        <w:rPr>
          <w:sz w:val="28"/>
          <w:szCs w:val="28"/>
        </w:rPr>
        <w:t>е) выплаты за работу, не входящую в круг основных обязанностей работников, − устанавливается в следующих размерах:</w:t>
      </w:r>
    </w:p>
    <w:p w:rsidR="00892D39" w:rsidRPr="00C52567" w:rsidRDefault="00892D39" w:rsidP="00892D39">
      <w:pPr>
        <w:ind w:firstLine="709"/>
        <w:jc w:val="both"/>
        <w:rPr>
          <w:sz w:val="28"/>
          <w:szCs w:val="28"/>
        </w:rPr>
      </w:pP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5"/>
        <w:gridCol w:w="2410"/>
      </w:tblGrid>
      <w:tr w:rsidR="00892D39" w:rsidRPr="00C52567" w:rsidTr="00B914C6">
        <w:trPr>
          <w:trHeight w:val="315"/>
          <w:jc w:val="center"/>
        </w:trPr>
        <w:tc>
          <w:tcPr>
            <w:tcW w:w="5328" w:type="dxa"/>
            <w:tcBorders>
              <w:top w:val="single" w:sz="4" w:space="0" w:color="auto"/>
              <w:left w:val="nil"/>
              <w:bottom w:val="single" w:sz="4" w:space="0" w:color="auto"/>
              <w:right w:val="single" w:sz="4" w:space="0" w:color="auto"/>
            </w:tcBorders>
          </w:tcPr>
          <w:p w:rsidR="00892D39" w:rsidRPr="00C52567" w:rsidRDefault="00892D39" w:rsidP="00B914C6">
            <w:pPr>
              <w:ind w:firstLine="37"/>
              <w:jc w:val="center"/>
              <w:rPr>
                <w:sz w:val="28"/>
                <w:szCs w:val="28"/>
              </w:rPr>
            </w:pPr>
            <w:r w:rsidRPr="00C52567">
              <w:rPr>
                <w:sz w:val="28"/>
                <w:szCs w:val="28"/>
              </w:rPr>
              <w:t>Основание</w:t>
            </w:r>
          </w:p>
        </w:tc>
        <w:tc>
          <w:tcPr>
            <w:tcW w:w="2267" w:type="dxa"/>
            <w:tcBorders>
              <w:top w:val="single" w:sz="4" w:space="0" w:color="auto"/>
              <w:left w:val="single" w:sz="4" w:space="0" w:color="auto"/>
              <w:bottom w:val="single" w:sz="4" w:space="0" w:color="auto"/>
              <w:right w:val="nil"/>
            </w:tcBorders>
          </w:tcPr>
          <w:p w:rsidR="00892D39" w:rsidRPr="00C52567" w:rsidRDefault="00892D39" w:rsidP="00B914C6">
            <w:pPr>
              <w:ind w:firstLine="37"/>
              <w:jc w:val="center"/>
              <w:rPr>
                <w:sz w:val="28"/>
                <w:szCs w:val="28"/>
              </w:rPr>
            </w:pPr>
            <w:r w:rsidRPr="00C52567">
              <w:rPr>
                <w:sz w:val="28"/>
                <w:szCs w:val="28"/>
              </w:rPr>
              <w:t>Размер компенсационных выплат (процентов)</w:t>
            </w:r>
          </w:p>
        </w:tc>
      </w:tr>
      <w:tr w:rsidR="00892D39" w:rsidRPr="00C52567" w:rsidTr="00B914C6">
        <w:tblPrEx>
          <w:tblLook w:val="01E0" w:firstRow="1" w:lastRow="1" w:firstColumn="1" w:lastColumn="1" w:noHBand="0" w:noVBand="0"/>
        </w:tblPrEx>
        <w:trPr>
          <w:jc w:val="center"/>
        </w:trPr>
        <w:tc>
          <w:tcPr>
            <w:tcW w:w="5328" w:type="dxa"/>
            <w:tcBorders>
              <w:top w:val="single" w:sz="4" w:space="0" w:color="auto"/>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классное руководство (помимо вознаграждения, выплачиваемого за счет средств федерального бюджета):</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t>1-4 классы</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t>5-11 классы</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t>учреждения НПО и СПО</w:t>
            </w:r>
          </w:p>
        </w:tc>
        <w:tc>
          <w:tcPr>
            <w:tcW w:w="2267" w:type="dxa"/>
            <w:tcBorders>
              <w:top w:val="single" w:sz="4" w:space="0" w:color="auto"/>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rPr>
                <w:rFonts w:ascii="Times New Roman" w:hAnsi="Times New Roman"/>
                <w:sz w:val="28"/>
                <w:szCs w:val="28"/>
                <w:lang w:val="ru-RU"/>
              </w:rPr>
            </w:pPr>
            <w:r w:rsidRPr="00C52567">
              <w:rPr>
                <w:rFonts w:ascii="Times New Roman" w:hAnsi="Times New Roman"/>
                <w:sz w:val="28"/>
                <w:szCs w:val="28"/>
                <w:lang w:val="ru-RU"/>
              </w:rPr>
              <w:t xml:space="preserve">                             </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rPr>
            </w:pPr>
            <w:r w:rsidRPr="00C52567">
              <w:rPr>
                <w:rFonts w:ascii="Times New Roman" w:hAnsi="Times New Roman"/>
                <w:sz w:val="28"/>
                <w:szCs w:val="28"/>
              </w:rPr>
              <w:t>15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rPr>
              <w:t>2</w:t>
            </w:r>
            <w:r w:rsidRPr="00C52567">
              <w:rPr>
                <w:rFonts w:ascii="Times New Roman" w:hAnsi="Times New Roman"/>
                <w:sz w:val="28"/>
                <w:szCs w:val="28"/>
                <w:lang w:val="ru-RU"/>
              </w:rPr>
              <w:t>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15</w:t>
            </w:r>
          </w:p>
        </w:tc>
      </w:tr>
      <w:tr w:rsidR="00892D39" w:rsidRPr="00C52567" w:rsidTr="00B914C6">
        <w:tblPrEx>
          <w:tblLook w:val="01E0" w:firstRow="1" w:lastRow="1" w:firstColumn="1" w:lastColumn="1" w:noHBand="0" w:noVBand="0"/>
        </w:tblPrEx>
        <w:trPr>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 xml:space="preserve">(в классах с числом учащихся </w:t>
            </w:r>
            <w:proofErr w:type="gramStart"/>
            <w:r w:rsidRPr="00C52567">
              <w:rPr>
                <w:rFonts w:ascii="Times New Roman" w:hAnsi="Times New Roman"/>
                <w:sz w:val="28"/>
                <w:szCs w:val="28"/>
                <w:lang w:val="ru-RU"/>
              </w:rPr>
              <w:t>менее  15</w:t>
            </w:r>
            <w:proofErr w:type="gramEnd"/>
            <w:r w:rsidRPr="00C52567">
              <w:rPr>
                <w:rFonts w:ascii="Times New Roman" w:hAnsi="Times New Roman"/>
                <w:sz w:val="28"/>
                <w:szCs w:val="28"/>
                <w:lang w:val="ru-RU"/>
              </w:rPr>
              <w:t xml:space="preserve"> человек оплата производится в половинном размере от соответствующих доплат)</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rPr>
                <w:rFonts w:ascii="Times New Roman" w:hAnsi="Times New Roman"/>
                <w:sz w:val="28"/>
                <w:szCs w:val="28"/>
                <w:lang w:val="ru-RU"/>
              </w:rPr>
            </w:pPr>
          </w:p>
        </w:tc>
      </w:tr>
      <w:tr w:rsidR="00892D39" w:rsidRPr="00C52567" w:rsidTr="00B914C6">
        <w:tblPrEx>
          <w:tblLook w:val="01E0" w:firstRow="1" w:lastRow="1" w:firstColumn="1" w:lastColumn="1" w:noHBand="0" w:noVBand="0"/>
        </w:tblPrEx>
        <w:trPr>
          <w:trHeight w:val="528"/>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проверку письменных работ:</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t>в 1 - 4 классах</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t>по родному языку русской школы и русскому языку национальной школы</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t>по русскому языку и литературе в 5 - 11 классах</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lastRenderedPageBreak/>
              <w:t>по математике, иностранному языку</w:t>
            </w:r>
          </w:p>
          <w:p w:rsidR="00892D39" w:rsidRPr="00C52567" w:rsidRDefault="00892D39" w:rsidP="00B914C6">
            <w:pPr>
              <w:pStyle w:val="2Char"/>
              <w:widowControl w:val="0"/>
              <w:autoSpaceDE w:val="0"/>
              <w:autoSpaceDN w:val="0"/>
              <w:adjustRightInd w:val="0"/>
              <w:spacing w:after="0" w:line="240" w:lineRule="auto"/>
              <w:ind w:firstLine="386"/>
              <w:jc w:val="both"/>
              <w:rPr>
                <w:rFonts w:ascii="Times New Roman" w:hAnsi="Times New Roman"/>
                <w:sz w:val="28"/>
                <w:szCs w:val="28"/>
                <w:lang w:val="ru-RU"/>
              </w:rPr>
            </w:pPr>
            <w:r w:rsidRPr="00C52567">
              <w:rPr>
                <w:rFonts w:ascii="Times New Roman" w:hAnsi="Times New Roman"/>
                <w:sz w:val="28"/>
                <w:szCs w:val="28"/>
                <w:lang w:val="ru-RU"/>
              </w:rPr>
              <w:t xml:space="preserve">по химии, физике, черчению </w:t>
            </w:r>
          </w:p>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(в классах с числом учащихся менее 15 человек оплата за проверку письменных работ производится в половинном размере от соответствующих доплат.</w:t>
            </w:r>
          </w:p>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Оплата производится с учетом установленных норм учебной нагрузки).</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rPr>
            </w:pPr>
            <w:r w:rsidRPr="00C52567">
              <w:rPr>
                <w:rFonts w:ascii="Times New Roman" w:hAnsi="Times New Roman"/>
                <w:sz w:val="28"/>
                <w:szCs w:val="28"/>
              </w:rPr>
              <w:t>15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rPr>
              <w:lastRenderedPageBreak/>
              <w:t>10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5</w:t>
            </w:r>
          </w:p>
        </w:tc>
      </w:tr>
      <w:tr w:rsidR="00892D39" w:rsidRPr="00C52567" w:rsidTr="00B914C6">
        <w:tblPrEx>
          <w:tblLook w:val="01E0" w:firstRow="1" w:lastRow="1" w:firstColumn="1" w:lastColumn="1" w:noHBand="0" w:noVBand="0"/>
        </w:tblPrEx>
        <w:trPr>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lastRenderedPageBreak/>
              <w:t>За заведование кабинетами, лабораториями (количество оплачиваемых кабинетов не должно превышать 15 по средней школе, школе-интернату, 3 – по основной школе, за исключением кабинетов ОБЖ):</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общеобразовательные школы, школы-интернаты</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учреждения НПО и СПО</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rPr>
              <w:t>1</w:t>
            </w:r>
            <w:r w:rsidRPr="00C52567">
              <w:rPr>
                <w:rFonts w:ascii="Times New Roman" w:hAnsi="Times New Roman"/>
                <w:sz w:val="28"/>
                <w:szCs w:val="28"/>
                <w:lang w:val="ru-RU"/>
              </w:rPr>
              <w:t>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10-15</w:t>
            </w:r>
          </w:p>
        </w:tc>
      </w:tr>
      <w:tr w:rsidR="00892D39" w:rsidRPr="00C52567" w:rsidTr="00B914C6">
        <w:tblPrEx>
          <w:tblLook w:val="01E0" w:firstRow="1" w:lastRow="1" w:firstColumn="1" w:lastColumn="1" w:noHBand="0" w:noVBand="0"/>
        </w:tblPrEx>
        <w:trPr>
          <w:trHeight w:val="366"/>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руководство методическими, цикловыми и предметными комиссиями в средних специальных учебных заведениях</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rPr>
            </w:pPr>
            <w:r w:rsidRPr="00C52567">
              <w:rPr>
                <w:rFonts w:ascii="Times New Roman" w:hAnsi="Times New Roman"/>
                <w:sz w:val="28"/>
                <w:szCs w:val="28"/>
                <w:lang w:val="ru-RU"/>
              </w:rPr>
              <w:t>10 -</w:t>
            </w:r>
            <w:r w:rsidRPr="00C52567">
              <w:rPr>
                <w:rFonts w:ascii="Times New Roman" w:hAnsi="Times New Roman"/>
                <w:sz w:val="28"/>
                <w:szCs w:val="28"/>
              </w:rPr>
              <w:t>15</w:t>
            </w:r>
          </w:p>
        </w:tc>
      </w:tr>
      <w:tr w:rsidR="00892D39" w:rsidRPr="00C52567" w:rsidTr="00B914C6">
        <w:tblPrEx>
          <w:tblLook w:val="01E0" w:firstRow="1" w:lastRow="1" w:firstColumn="1" w:lastColumn="1" w:noHBand="0" w:noVBand="0"/>
        </w:tblPrEx>
        <w:trPr>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 xml:space="preserve">За заведование вечерним, заочным отделением и отделением по специальности при количестве учащихся:    </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100 до 125 чел.</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126 до 150 чел.</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151 до 200 чел.</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18</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25</w:t>
            </w:r>
          </w:p>
        </w:tc>
      </w:tr>
      <w:tr w:rsidR="00892D39" w:rsidRPr="00C52567" w:rsidTr="00B914C6">
        <w:tblPrEx>
          <w:tblLook w:val="01E0" w:firstRow="1" w:lastRow="1" w:firstColumn="1" w:lastColumn="1" w:noHBand="0" w:noVBand="0"/>
        </w:tblPrEx>
        <w:trPr>
          <w:trHeight w:val="179"/>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 xml:space="preserve">За обслуживание вычислительной техники за каждый работающий компьютер </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3</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(но не более 50 на учреждение)</w:t>
            </w:r>
          </w:p>
        </w:tc>
      </w:tr>
      <w:tr w:rsidR="00892D39" w:rsidRPr="00C52567" w:rsidTr="00B914C6">
        <w:tblPrEx>
          <w:tblLook w:val="01E0" w:firstRow="1" w:lastRow="1" w:firstColumn="1" w:lastColumn="1" w:noHBand="0" w:noVBand="0"/>
        </w:tblPrEx>
        <w:trPr>
          <w:trHeight w:val="585"/>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(при наличии в штате техника, договора на эксплуатацию доплата не производится)</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rPr>
                <w:rFonts w:ascii="Times New Roman" w:hAnsi="Times New Roman"/>
                <w:sz w:val="28"/>
                <w:szCs w:val="28"/>
                <w:lang w:val="ru-RU"/>
              </w:rPr>
            </w:pPr>
          </w:p>
        </w:tc>
      </w:tr>
      <w:tr w:rsidR="00892D39" w:rsidRPr="00C52567" w:rsidTr="00B914C6">
        <w:tblPrEx>
          <w:tblLook w:val="01E0" w:firstRow="1" w:lastRow="1" w:firstColumn="1" w:lastColumn="1" w:noHBand="0" w:noVBand="0"/>
        </w:tblPrEx>
        <w:trPr>
          <w:trHeight w:val="1065"/>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заведование учебно-опытным (учебным) участком:</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основные школы</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средние школы</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школы - интернаты</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 xml:space="preserve">(при наличии в штате агронома доплата не производится. Доплата производится только в период выполнения сельскохозяйственных работ. Оплате подлежат участки площадью не менее </w:t>
            </w:r>
            <w:smartTag w:uri="urn:schemas-microsoft-com:office:smarttags" w:element="metricconverter">
              <w:smartTagPr>
                <w:attr w:name="ProductID" w:val="0,3 га"/>
              </w:smartTagPr>
              <w:r w:rsidRPr="00C52567">
                <w:rPr>
                  <w:rFonts w:ascii="Times New Roman" w:hAnsi="Times New Roman"/>
                  <w:sz w:val="28"/>
                  <w:szCs w:val="28"/>
                  <w:lang w:val="ru-RU"/>
                </w:rPr>
                <w:t>0,3 га</w:t>
              </w:r>
            </w:smartTag>
            <w:r w:rsidRPr="00C52567">
              <w:rPr>
                <w:rFonts w:ascii="Times New Roman" w:hAnsi="Times New Roman"/>
                <w:sz w:val="28"/>
                <w:szCs w:val="28"/>
                <w:lang w:val="ru-RU"/>
              </w:rPr>
              <w:t>)</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rPr>
              <w:t>1</w:t>
            </w:r>
            <w:r w:rsidRPr="00C52567">
              <w:rPr>
                <w:rFonts w:ascii="Times New Roman" w:hAnsi="Times New Roman"/>
                <w:sz w:val="28"/>
                <w:szCs w:val="28"/>
                <w:lang w:val="ru-RU"/>
              </w:rPr>
              <w:t>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25</w:t>
            </w:r>
          </w:p>
        </w:tc>
      </w:tr>
      <w:tr w:rsidR="00892D39" w:rsidRPr="00C52567" w:rsidTr="00B914C6">
        <w:tblPrEx>
          <w:tblLook w:val="01E0" w:firstRow="1" w:lastRow="1" w:firstColumn="1" w:lastColumn="1" w:noHBand="0" w:noVBand="0"/>
        </w:tblPrEx>
        <w:trPr>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 xml:space="preserve">За заведование учебными мастерскими (исполнение обязанностей мастера) в учреждениях с числом классов, классов </w:t>
            </w:r>
            <w:r w:rsidRPr="00C52567">
              <w:rPr>
                <w:rFonts w:ascii="Times New Roman" w:hAnsi="Times New Roman"/>
                <w:sz w:val="28"/>
                <w:szCs w:val="28"/>
                <w:lang w:val="ru-RU"/>
              </w:rPr>
              <w:lastRenderedPageBreak/>
              <w:t>комплектов:</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до 10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11 до 20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21 и выше</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lastRenderedPageBreak/>
              <w:t>10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20</w:t>
            </w:r>
          </w:p>
        </w:tc>
      </w:tr>
      <w:tr w:rsidR="00892D39" w:rsidRPr="00C52567" w:rsidTr="00B914C6">
        <w:tblPrEx>
          <w:tblLook w:val="01E0" w:firstRow="1" w:lastRow="1" w:firstColumn="1" w:lastColumn="1" w:noHBand="0" w:noVBand="0"/>
        </w:tblPrEx>
        <w:trPr>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lastRenderedPageBreak/>
              <w:t xml:space="preserve">При наличии комбинированных мастерских: </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до 10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11 до 20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21 и выше</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количества помещений, в которых она размещена)</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30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35</w:t>
            </w:r>
          </w:p>
        </w:tc>
      </w:tr>
      <w:tr w:rsidR="00892D39" w:rsidRPr="00C52567" w:rsidTr="00B914C6">
        <w:tblPrEx>
          <w:tblLook w:val="01E0" w:firstRow="1" w:lastRow="1" w:firstColumn="1" w:lastColumn="1" w:noHBand="0" w:noVBand="0"/>
        </w:tblPrEx>
        <w:trPr>
          <w:trHeight w:val="546"/>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524"/>
              <w:jc w:val="both"/>
              <w:rPr>
                <w:rFonts w:ascii="Times New Roman" w:hAnsi="Times New Roman"/>
                <w:sz w:val="28"/>
                <w:szCs w:val="28"/>
                <w:lang w:val="ru-RU"/>
              </w:rPr>
            </w:pPr>
            <w:r w:rsidRPr="00C52567">
              <w:rPr>
                <w:rFonts w:ascii="Times New Roman" w:hAnsi="Times New Roman"/>
                <w:sz w:val="28"/>
                <w:szCs w:val="28"/>
                <w:lang w:val="ru-RU"/>
              </w:rPr>
              <w:t>За проведение внеклассной работы по физическому воспитанию: в школах, школах - интернатах с числом классов, классов - комплектов:</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11 – 19</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20 – 29</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30 и более</w:t>
            </w:r>
          </w:p>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В школах - интернатах для детей - сирот, детских домах</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50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100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50</w:t>
            </w:r>
          </w:p>
        </w:tc>
      </w:tr>
      <w:tr w:rsidR="00892D39" w:rsidRPr="00C52567" w:rsidTr="00B914C6">
        <w:tblPrEx>
          <w:tblLook w:val="01E0" w:firstRow="1" w:lastRow="1" w:firstColumn="1" w:lastColumn="1" w:noHBand="0" w:noVBand="0"/>
        </w:tblPrEx>
        <w:trPr>
          <w:trHeight w:val="960"/>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 xml:space="preserve">За работу с библиотечным фондом бесплатных учебников в зависимости от количества экземпляров учебников в образовательном учреждении:  </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100 до 800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801 до 2000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2001 до 3500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за каждые последующие 1500 экз.</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при этом предельный уровень общей доплаты по учреждению</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3</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10</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20</w:t>
            </w:r>
          </w:p>
        </w:tc>
      </w:tr>
      <w:tr w:rsidR="00892D39" w:rsidRPr="00C52567" w:rsidTr="00B914C6">
        <w:tblPrEx>
          <w:tblLook w:val="01E0" w:firstRow="1" w:lastRow="1" w:firstColumn="1" w:lastColumn="1" w:noHBand="0" w:noVBand="0"/>
        </w:tblPrEx>
        <w:trPr>
          <w:trHeight w:val="870"/>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ведение библиотечной работы, при отсутствии должности библиотекаря:</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общеобразовательные школы с числом учащихся до 160, вечерние (сменные) общеобразовательные школы свыше 80 при наличии книжного фонда не менее 1000 книг</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10</w:t>
            </w:r>
          </w:p>
        </w:tc>
      </w:tr>
      <w:tr w:rsidR="00892D39" w:rsidRPr="00C52567" w:rsidTr="00B914C6">
        <w:tblPrEx>
          <w:tblLook w:val="01E0" w:firstRow="1" w:lastRow="1" w:firstColumn="1" w:lastColumn="1" w:noHBand="0" w:noVBand="0"/>
        </w:tblPrEx>
        <w:trPr>
          <w:trHeight w:val="331"/>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заведование учебно-консультационными пунктами</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10</w:t>
            </w:r>
          </w:p>
        </w:tc>
      </w:tr>
      <w:tr w:rsidR="00892D39" w:rsidRPr="00C52567" w:rsidTr="00B914C6">
        <w:tblPrEx>
          <w:tblLook w:val="01E0" w:firstRow="1" w:lastRow="1" w:firstColumn="1" w:lastColumn="1" w:noHBand="0" w:noVBand="0"/>
        </w:tblPrEx>
        <w:trPr>
          <w:trHeight w:val="1254"/>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lastRenderedPageBreak/>
              <w:t>За руководство начальной школой, при отсутствии должности директора, с числом учащихся:</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rPr>
            </w:pPr>
            <w:proofErr w:type="spellStart"/>
            <w:r w:rsidRPr="00C52567">
              <w:rPr>
                <w:rFonts w:ascii="Times New Roman" w:hAnsi="Times New Roman"/>
                <w:sz w:val="28"/>
                <w:szCs w:val="28"/>
              </w:rPr>
              <w:t>до</w:t>
            </w:r>
            <w:proofErr w:type="spellEnd"/>
            <w:r w:rsidRPr="00C52567">
              <w:rPr>
                <w:rFonts w:ascii="Times New Roman" w:hAnsi="Times New Roman"/>
                <w:sz w:val="28"/>
                <w:szCs w:val="28"/>
              </w:rPr>
              <w:t xml:space="preserve"> 20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rPr>
            </w:pPr>
            <w:proofErr w:type="spellStart"/>
            <w:r w:rsidRPr="00C52567">
              <w:rPr>
                <w:rFonts w:ascii="Times New Roman" w:hAnsi="Times New Roman"/>
                <w:sz w:val="28"/>
                <w:szCs w:val="28"/>
              </w:rPr>
              <w:t>от</w:t>
            </w:r>
            <w:proofErr w:type="spellEnd"/>
            <w:r w:rsidRPr="00C52567">
              <w:rPr>
                <w:rFonts w:ascii="Times New Roman" w:hAnsi="Times New Roman"/>
                <w:sz w:val="28"/>
                <w:szCs w:val="28"/>
              </w:rPr>
              <w:t xml:space="preserve"> 21 </w:t>
            </w:r>
            <w:proofErr w:type="spellStart"/>
            <w:r w:rsidRPr="00C52567">
              <w:rPr>
                <w:rFonts w:ascii="Times New Roman" w:hAnsi="Times New Roman"/>
                <w:sz w:val="28"/>
                <w:szCs w:val="28"/>
              </w:rPr>
              <w:t>до</w:t>
            </w:r>
            <w:proofErr w:type="spellEnd"/>
            <w:r w:rsidRPr="00C52567">
              <w:rPr>
                <w:rFonts w:ascii="Times New Roman" w:hAnsi="Times New Roman"/>
                <w:sz w:val="28"/>
                <w:szCs w:val="28"/>
              </w:rPr>
              <w:t xml:space="preserve"> 40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rPr>
            </w:pPr>
            <w:r w:rsidRPr="00C52567">
              <w:rPr>
                <w:rFonts w:ascii="Times New Roman" w:hAnsi="Times New Roman"/>
                <w:sz w:val="28"/>
                <w:szCs w:val="28"/>
                <w:lang w:val="ru-RU"/>
              </w:rPr>
              <w:t>свыше</w:t>
            </w:r>
            <w:r w:rsidRPr="00C52567">
              <w:rPr>
                <w:rFonts w:ascii="Times New Roman" w:hAnsi="Times New Roman"/>
                <w:sz w:val="28"/>
                <w:szCs w:val="28"/>
              </w:rPr>
              <w:t xml:space="preserve"> 41</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rPr>
                <w:rFonts w:ascii="Times New Roman" w:hAnsi="Times New Roman"/>
                <w:sz w:val="28"/>
                <w:szCs w:val="28"/>
              </w:rPr>
            </w:pPr>
          </w:p>
          <w:p w:rsidR="00892D39" w:rsidRPr="00C52567" w:rsidRDefault="00892D39" w:rsidP="00B914C6">
            <w:pPr>
              <w:pStyle w:val="2Char"/>
              <w:widowControl w:val="0"/>
              <w:autoSpaceDE w:val="0"/>
              <w:autoSpaceDN w:val="0"/>
              <w:adjustRightInd w:val="0"/>
              <w:spacing w:after="0" w:line="240" w:lineRule="auto"/>
              <w:ind w:firstLine="37"/>
              <w:rPr>
                <w:rFonts w:ascii="Times New Roman" w:hAnsi="Times New Roman"/>
                <w:sz w:val="28"/>
                <w:szCs w:val="28"/>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rPr>
            </w:pPr>
            <w:r w:rsidRPr="00C52567">
              <w:rPr>
                <w:rFonts w:ascii="Times New Roman" w:hAnsi="Times New Roman"/>
                <w:sz w:val="28"/>
                <w:szCs w:val="28"/>
              </w:rPr>
              <w:t>15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rPr>
            </w:pPr>
            <w:r w:rsidRPr="00C52567">
              <w:rPr>
                <w:rFonts w:ascii="Times New Roman" w:hAnsi="Times New Roman"/>
                <w:sz w:val="28"/>
                <w:szCs w:val="28"/>
              </w:rPr>
              <w:t>35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rPr>
              <w:t>5</w:t>
            </w:r>
            <w:r w:rsidRPr="00C52567">
              <w:rPr>
                <w:rFonts w:ascii="Times New Roman" w:hAnsi="Times New Roman"/>
                <w:sz w:val="28"/>
                <w:szCs w:val="28"/>
                <w:lang w:val="ru-RU"/>
              </w:rPr>
              <w:t>0</w:t>
            </w:r>
          </w:p>
        </w:tc>
      </w:tr>
      <w:tr w:rsidR="00892D39" w:rsidRPr="00C52567" w:rsidTr="00B914C6">
        <w:tblPrEx>
          <w:tblLook w:val="01E0" w:firstRow="1" w:lastRow="1" w:firstColumn="1" w:lastColumn="1" w:noHBand="0" w:noVBand="0"/>
        </w:tblPrEx>
        <w:trPr>
          <w:trHeight w:val="360"/>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руководство вечерней (сменной) общеобразовательной школой, при отсутствии должности директора, с числом учащихся:</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до 60</w:t>
            </w:r>
          </w:p>
          <w:p w:rsidR="00892D39" w:rsidRPr="00C52567" w:rsidRDefault="00892D39" w:rsidP="00B914C6">
            <w:pPr>
              <w:pStyle w:val="2Char"/>
              <w:widowControl w:val="0"/>
              <w:autoSpaceDE w:val="0"/>
              <w:autoSpaceDN w:val="0"/>
              <w:adjustRightInd w:val="0"/>
              <w:spacing w:after="0" w:line="240" w:lineRule="auto"/>
              <w:ind w:firstLine="566"/>
              <w:jc w:val="both"/>
              <w:rPr>
                <w:rFonts w:ascii="Times New Roman" w:hAnsi="Times New Roman"/>
                <w:sz w:val="28"/>
                <w:szCs w:val="28"/>
                <w:lang w:val="ru-RU"/>
              </w:rPr>
            </w:pPr>
            <w:r w:rsidRPr="00C52567">
              <w:rPr>
                <w:rFonts w:ascii="Times New Roman" w:hAnsi="Times New Roman"/>
                <w:sz w:val="28"/>
                <w:szCs w:val="28"/>
                <w:lang w:val="ru-RU"/>
              </w:rPr>
              <w:t>от 60 до 100</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35</w:t>
            </w:r>
          </w:p>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50</w:t>
            </w:r>
          </w:p>
        </w:tc>
      </w:tr>
      <w:tr w:rsidR="00892D39" w:rsidRPr="00C52567" w:rsidTr="00B914C6">
        <w:tblPrEx>
          <w:tblLook w:val="01E0" w:firstRow="1" w:lastRow="1" w:firstColumn="1" w:lastColumn="1" w:noHBand="0" w:noVBand="0"/>
        </w:tblPrEx>
        <w:trPr>
          <w:trHeight w:val="709"/>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 xml:space="preserve">За осуществление воспитательных функций в процессе проведения с детьми занятий, оздоровительных мероприятий, приобщения детей к труду, привития им </w:t>
            </w:r>
            <w:proofErr w:type="spellStart"/>
            <w:r w:rsidRPr="00C52567">
              <w:rPr>
                <w:rFonts w:ascii="Times New Roman" w:hAnsi="Times New Roman"/>
                <w:sz w:val="28"/>
                <w:szCs w:val="28"/>
                <w:lang w:val="ru-RU"/>
              </w:rPr>
              <w:t>санитарно</w:t>
            </w:r>
            <w:proofErr w:type="spellEnd"/>
            <w:r w:rsidRPr="00C52567">
              <w:rPr>
                <w:rFonts w:ascii="Times New Roman" w:hAnsi="Times New Roman"/>
                <w:sz w:val="28"/>
                <w:szCs w:val="28"/>
                <w:lang w:val="ru-RU"/>
              </w:rPr>
              <w:t xml:space="preserve"> - гигиенических навыков, помощниками воспитателей детских дошкольных учреждений</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30</w:t>
            </w:r>
          </w:p>
        </w:tc>
      </w:tr>
      <w:tr w:rsidR="00892D39" w:rsidRPr="00C52567" w:rsidTr="00B914C6">
        <w:tblPrEx>
          <w:tblLook w:val="01E0" w:firstRow="1" w:lastRow="1" w:firstColumn="1" w:lastColumn="1" w:noHBand="0" w:noVBand="0"/>
        </w:tblPrEx>
        <w:trPr>
          <w:trHeight w:val="870"/>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работу в оздоровительных лагерях всех типов (систематическая переработка сверх нормальной продолжительности рабочего времени)</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15</w:t>
            </w:r>
          </w:p>
        </w:tc>
      </w:tr>
      <w:tr w:rsidR="00892D39" w:rsidRPr="00C52567" w:rsidTr="00B914C6">
        <w:tblPrEx>
          <w:tblLook w:val="01E0" w:firstRow="1" w:lastRow="1" w:firstColumn="1" w:lastColumn="1" w:noHBand="0" w:noVBand="0"/>
        </w:tblPrEx>
        <w:trPr>
          <w:trHeight w:val="546"/>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 xml:space="preserve">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w:t>
            </w:r>
            <w:proofErr w:type="spellStart"/>
            <w:r w:rsidRPr="00C52567">
              <w:rPr>
                <w:rFonts w:ascii="Times New Roman" w:hAnsi="Times New Roman"/>
                <w:sz w:val="28"/>
                <w:szCs w:val="28"/>
                <w:lang w:val="ru-RU"/>
              </w:rPr>
              <w:t>санитарно</w:t>
            </w:r>
            <w:proofErr w:type="spellEnd"/>
            <w:r w:rsidRPr="00C52567">
              <w:rPr>
                <w:rFonts w:ascii="Times New Roman" w:hAnsi="Times New Roman"/>
                <w:sz w:val="28"/>
                <w:szCs w:val="28"/>
                <w:lang w:val="ru-RU"/>
              </w:rPr>
              <w:t xml:space="preserve"> - гигиенических навыков, (помощник воспитателя, няня, санитарка - няня)</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20</w:t>
            </w:r>
          </w:p>
        </w:tc>
      </w:tr>
      <w:tr w:rsidR="00892D39" w:rsidRPr="00C52567" w:rsidTr="00B914C6">
        <w:tblPrEx>
          <w:tblLook w:val="01E0" w:firstRow="1" w:lastRow="1" w:firstColumn="1" w:lastColumn="1" w:noHBand="0" w:noVBand="0"/>
        </w:tblPrEx>
        <w:trPr>
          <w:trHeight w:val="300"/>
          <w:jc w:val="center"/>
        </w:trPr>
        <w:tc>
          <w:tcPr>
            <w:tcW w:w="5328" w:type="dxa"/>
            <w:tcBorders>
              <w:top w:val="nil"/>
              <w:left w:val="nil"/>
              <w:bottom w:val="nil"/>
              <w:right w:val="nil"/>
            </w:tcBorders>
          </w:tcPr>
          <w:p w:rsidR="00892D39" w:rsidRPr="00C52567" w:rsidRDefault="00892D39" w:rsidP="00B914C6">
            <w:pPr>
              <w:pStyle w:val="ConsPlusNormal"/>
              <w:ind w:firstLine="0"/>
              <w:jc w:val="both"/>
              <w:rPr>
                <w:rFonts w:ascii="Times New Roman" w:hAnsi="Times New Roman" w:cs="Times New Roman"/>
                <w:sz w:val="28"/>
                <w:szCs w:val="28"/>
                <w:lang w:eastAsia="en-US"/>
              </w:rPr>
            </w:pPr>
            <w:r w:rsidRPr="00C52567">
              <w:rPr>
                <w:rFonts w:ascii="Times New Roman" w:hAnsi="Times New Roman" w:cs="Times New Roman"/>
                <w:sz w:val="28"/>
                <w:szCs w:val="28"/>
                <w:lang w:eastAsia="en-US"/>
              </w:rPr>
              <w:t>Женщинам, работающим в школах-интернатах сельской местности, где по условиям труда рабочий день разделен на части (с перерывом рабочего времени более двух часов подряд)</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30</w:t>
            </w:r>
          </w:p>
        </w:tc>
      </w:tr>
      <w:tr w:rsidR="00892D39" w:rsidRPr="00C52567" w:rsidTr="00B914C6">
        <w:tblPrEx>
          <w:tblLook w:val="01E0" w:firstRow="1" w:lastRow="1" w:firstColumn="1" w:lastColumn="1" w:noHBand="0" w:noVBand="0"/>
        </w:tblPrEx>
        <w:trPr>
          <w:trHeight w:val="597"/>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 xml:space="preserve">За преподавание русского языка в школах (классах), в которых обучение ведется на родном языке </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lang w:val="ru-RU"/>
              </w:rPr>
            </w:pPr>
            <w:r w:rsidRPr="00C52567">
              <w:rPr>
                <w:rFonts w:ascii="Times New Roman" w:hAnsi="Times New Roman"/>
                <w:sz w:val="28"/>
                <w:szCs w:val="28"/>
                <w:lang w:val="ru-RU"/>
              </w:rPr>
              <w:t>15</w:t>
            </w:r>
          </w:p>
        </w:tc>
      </w:tr>
      <w:tr w:rsidR="00892D39" w:rsidRPr="00C52567" w:rsidTr="00B914C6">
        <w:tblPrEx>
          <w:tblLook w:val="01E0" w:firstRow="1" w:lastRow="1" w:firstColumn="1" w:lastColumn="1" w:noHBand="0" w:noVBand="0"/>
        </w:tblPrEx>
        <w:trPr>
          <w:trHeight w:val="225"/>
          <w:jc w:val="center"/>
        </w:trPr>
        <w:tc>
          <w:tcPr>
            <w:tcW w:w="5328"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jc w:val="both"/>
              <w:rPr>
                <w:rFonts w:ascii="Times New Roman" w:hAnsi="Times New Roman"/>
                <w:sz w:val="28"/>
                <w:szCs w:val="28"/>
                <w:lang w:val="ru-RU"/>
              </w:rPr>
            </w:pPr>
            <w:r w:rsidRPr="00C52567">
              <w:rPr>
                <w:rFonts w:ascii="Times New Roman" w:hAnsi="Times New Roman"/>
                <w:sz w:val="28"/>
                <w:szCs w:val="28"/>
                <w:lang w:val="ru-RU"/>
              </w:rPr>
              <w:t>За преподавание родного языка в школах, где обучение ведется на русском языке</w:t>
            </w:r>
          </w:p>
        </w:tc>
        <w:tc>
          <w:tcPr>
            <w:tcW w:w="2267" w:type="dxa"/>
            <w:tcBorders>
              <w:top w:val="nil"/>
              <w:left w:val="nil"/>
              <w:bottom w:val="nil"/>
              <w:right w:val="nil"/>
            </w:tcBorders>
          </w:tcPr>
          <w:p w:rsidR="00892D39" w:rsidRPr="00C52567" w:rsidRDefault="00892D39" w:rsidP="00B914C6">
            <w:pPr>
              <w:pStyle w:val="2Char"/>
              <w:widowControl w:val="0"/>
              <w:autoSpaceDE w:val="0"/>
              <w:autoSpaceDN w:val="0"/>
              <w:adjustRightInd w:val="0"/>
              <w:spacing w:after="0" w:line="240" w:lineRule="auto"/>
              <w:ind w:firstLine="37"/>
              <w:jc w:val="center"/>
              <w:rPr>
                <w:rFonts w:ascii="Times New Roman" w:hAnsi="Times New Roman"/>
                <w:sz w:val="28"/>
                <w:szCs w:val="28"/>
              </w:rPr>
            </w:pPr>
            <w:r w:rsidRPr="00C52567">
              <w:rPr>
                <w:rFonts w:ascii="Times New Roman" w:hAnsi="Times New Roman"/>
                <w:sz w:val="28"/>
                <w:szCs w:val="28"/>
              </w:rPr>
              <w:t>15</w:t>
            </w:r>
          </w:p>
        </w:tc>
      </w:tr>
    </w:tbl>
    <w:p w:rsidR="00892D39" w:rsidRPr="00C52567" w:rsidRDefault="00892D39" w:rsidP="00892D39">
      <w:pPr>
        <w:pStyle w:val="ConsPlusNormal"/>
        <w:widowControl/>
        <w:ind w:firstLine="284"/>
        <w:jc w:val="both"/>
        <w:rPr>
          <w:rFonts w:ascii="Times New Roman" w:hAnsi="Times New Roman" w:cs="Times New Roman"/>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Default="00892D39" w:rsidP="00892D39">
      <w:pPr>
        <w:ind w:firstLine="284"/>
        <w:jc w:val="right"/>
        <w:rPr>
          <w:color w:val="FF0000"/>
          <w:sz w:val="28"/>
          <w:szCs w:val="28"/>
        </w:rPr>
      </w:pPr>
    </w:p>
    <w:p w:rsidR="00892D39" w:rsidRPr="005A2A46" w:rsidRDefault="00892D39" w:rsidP="00892D39">
      <w:pPr>
        <w:ind w:firstLine="284"/>
        <w:jc w:val="right"/>
        <w:rPr>
          <w:sz w:val="28"/>
          <w:szCs w:val="28"/>
        </w:rPr>
      </w:pPr>
    </w:p>
    <w:p w:rsidR="00892D39" w:rsidRPr="005A2A46" w:rsidRDefault="00892D39" w:rsidP="00892D39">
      <w:pPr>
        <w:ind w:firstLine="284"/>
        <w:jc w:val="right"/>
        <w:rPr>
          <w:sz w:val="28"/>
          <w:szCs w:val="28"/>
        </w:rPr>
      </w:pPr>
      <w:r w:rsidRPr="005A2A46">
        <w:rPr>
          <w:sz w:val="28"/>
          <w:szCs w:val="28"/>
        </w:rPr>
        <w:t>Приложение 2</w:t>
      </w:r>
    </w:p>
    <w:p w:rsidR="00892D39" w:rsidRPr="005A2A46" w:rsidRDefault="00892D39" w:rsidP="00892D39">
      <w:pPr>
        <w:ind w:firstLine="284"/>
        <w:jc w:val="center"/>
        <w:rPr>
          <w:sz w:val="28"/>
          <w:szCs w:val="28"/>
        </w:rPr>
      </w:pPr>
    </w:p>
    <w:p w:rsidR="00892D39" w:rsidRPr="005A2A46" w:rsidRDefault="00892D39" w:rsidP="00892D39">
      <w:pPr>
        <w:pStyle w:val="2"/>
        <w:jc w:val="center"/>
        <w:rPr>
          <w:rFonts w:ascii="Times New Roman" w:hAnsi="Times New Roman" w:cs="Times New Roman"/>
          <w:color w:val="auto"/>
        </w:rPr>
      </w:pPr>
      <w:bookmarkStart w:id="9" w:name="_Toc320115283"/>
      <w:r w:rsidRPr="005A2A46">
        <w:rPr>
          <w:rFonts w:ascii="Times New Roman" w:hAnsi="Times New Roman" w:cs="Times New Roman"/>
          <w:color w:val="auto"/>
        </w:rPr>
        <w:t>Примерное положение о порядке распределения стимулирующей части фонда оплаты труда педагогических работников</w:t>
      </w:r>
      <w:bookmarkEnd w:id="9"/>
    </w:p>
    <w:p w:rsidR="00892D39" w:rsidRPr="005A2A46" w:rsidRDefault="00892D39" w:rsidP="00892D39">
      <w:pPr>
        <w:ind w:firstLine="284"/>
        <w:jc w:val="center"/>
        <w:rPr>
          <w:b/>
          <w:sz w:val="28"/>
          <w:szCs w:val="28"/>
        </w:rPr>
      </w:pPr>
    </w:p>
    <w:p w:rsidR="00892D39" w:rsidRPr="00C52567" w:rsidRDefault="00892D39" w:rsidP="00892D39">
      <w:pPr>
        <w:ind w:firstLine="284"/>
        <w:jc w:val="center"/>
        <w:rPr>
          <w:b/>
          <w:sz w:val="28"/>
          <w:szCs w:val="28"/>
        </w:rPr>
      </w:pPr>
      <w:r w:rsidRPr="00C52567">
        <w:rPr>
          <w:b/>
          <w:sz w:val="28"/>
          <w:szCs w:val="28"/>
          <w:lang w:val="en-US"/>
        </w:rPr>
        <w:t>I</w:t>
      </w:r>
      <w:r w:rsidRPr="00C52567">
        <w:rPr>
          <w:b/>
          <w:sz w:val="28"/>
          <w:szCs w:val="28"/>
        </w:rPr>
        <w:t>. Общие положения</w:t>
      </w:r>
    </w:p>
    <w:p w:rsidR="00892D39" w:rsidRPr="00C52567" w:rsidRDefault="00892D39" w:rsidP="00892D39">
      <w:pPr>
        <w:widowControl w:val="0"/>
        <w:ind w:firstLine="567"/>
        <w:jc w:val="both"/>
        <w:rPr>
          <w:sz w:val="28"/>
          <w:szCs w:val="28"/>
        </w:rPr>
      </w:pPr>
      <w:r w:rsidRPr="00C52567">
        <w:rPr>
          <w:sz w:val="28"/>
          <w:szCs w:val="28"/>
        </w:rPr>
        <w:t xml:space="preserve">1.  Настоящее положение (далее – Положение) разработано в соответствии </w:t>
      </w:r>
      <w:r w:rsidRPr="00C52567">
        <w:rPr>
          <w:color w:val="000000"/>
          <w:spacing w:val="3"/>
          <w:sz w:val="28"/>
          <w:szCs w:val="28"/>
        </w:rPr>
        <w:t xml:space="preserve">с Трудовым </w:t>
      </w:r>
      <w:proofErr w:type="gramStart"/>
      <w:r w:rsidRPr="00C52567">
        <w:rPr>
          <w:color w:val="000000"/>
          <w:spacing w:val="3"/>
          <w:sz w:val="28"/>
          <w:szCs w:val="28"/>
        </w:rPr>
        <w:t>кодексом  Российской</w:t>
      </w:r>
      <w:proofErr w:type="gramEnd"/>
      <w:r w:rsidRPr="00C52567">
        <w:rPr>
          <w:color w:val="000000"/>
          <w:spacing w:val="3"/>
          <w:sz w:val="28"/>
          <w:szCs w:val="28"/>
        </w:rPr>
        <w:t xml:space="preserve"> Федерации, Законом Российской  Федерации «Об образовании»</w:t>
      </w:r>
      <w:r w:rsidRPr="00C52567">
        <w:rPr>
          <w:sz w:val="28"/>
          <w:szCs w:val="28"/>
        </w:rPr>
        <w:t>.</w:t>
      </w:r>
    </w:p>
    <w:p w:rsidR="00892D39" w:rsidRPr="00C52567" w:rsidRDefault="00892D39" w:rsidP="00892D39">
      <w:pPr>
        <w:widowControl w:val="0"/>
        <w:ind w:firstLine="567"/>
        <w:jc w:val="both"/>
        <w:rPr>
          <w:sz w:val="28"/>
          <w:szCs w:val="28"/>
        </w:rPr>
      </w:pPr>
      <w:r w:rsidRPr="00C52567">
        <w:rPr>
          <w:sz w:val="28"/>
          <w:szCs w:val="28"/>
        </w:rPr>
        <w:t xml:space="preserve">2. Положение регулирует порядок распределения стимулирующей части фонда оплаты труда педагогических работников,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w:t>
      </w:r>
    </w:p>
    <w:p w:rsidR="00892D39" w:rsidRPr="00C52567" w:rsidRDefault="00892D39" w:rsidP="00892D39">
      <w:pPr>
        <w:widowControl w:val="0"/>
        <w:ind w:firstLine="567"/>
        <w:jc w:val="both"/>
        <w:rPr>
          <w:sz w:val="28"/>
          <w:szCs w:val="28"/>
        </w:rPr>
      </w:pPr>
      <w:bookmarkStart w:id="10" w:name="_Toc320111746"/>
      <w:r w:rsidRPr="00C52567">
        <w:rPr>
          <w:sz w:val="28"/>
          <w:szCs w:val="28"/>
        </w:rPr>
        <w:t>3. Положение включает примерный перечень оснований эффективности аудиторной и неаудиторной деятельности педагога. Каждому основанию присваивается определенное максимальное количество баллов. Общая максимальная сумма баллов -100.</w:t>
      </w:r>
      <w:bookmarkEnd w:id="10"/>
    </w:p>
    <w:p w:rsidR="00892D39" w:rsidRPr="00C52567" w:rsidRDefault="00892D39" w:rsidP="00892D39">
      <w:pPr>
        <w:widowControl w:val="0"/>
        <w:ind w:firstLine="567"/>
        <w:jc w:val="both"/>
        <w:rPr>
          <w:sz w:val="28"/>
          <w:szCs w:val="28"/>
        </w:rPr>
      </w:pPr>
      <w:r w:rsidRPr="00C52567">
        <w:rPr>
          <w:sz w:val="28"/>
          <w:szCs w:val="28"/>
        </w:rPr>
        <w:t xml:space="preserve">4. На основе настоящего Положения администрацией </w:t>
      </w:r>
      <w:proofErr w:type="gramStart"/>
      <w:r w:rsidRPr="00C52567">
        <w:rPr>
          <w:sz w:val="28"/>
          <w:szCs w:val="28"/>
        </w:rPr>
        <w:t>учреждения  совместно</w:t>
      </w:r>
      <w:proofErr w:type="gramEnd"/>
      <w:r w:rsidRPr="00C52567">
        <w:rPr>
          <w:sz w:val="28"/>
          <w:szCs w:val="28"/>
        </w:rPr>
        <w:t xml:space="preserve"> с органами государственно-общественного управления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 </w:t>
      </w:r>
    </w:p>
    <w:p w:rsidR="00892D39" w:rsidRPr="00C52567" w:rsidRDefault="00892D39" w:rsidP="00892D39">
      <w:pPr>
        <w:widowControl w:val="0"/>
        <w:ind w:firstLine="567"/>
        <w:jc w:val="both"/>
        <w:rPr>
          <w:sz w:val="28"/>
          <w:szCs w:val="28"/>
        </w:rPr>
      </w:pPr>
      <w:bookmarkStart w:id="11" w:name="_Toc320111747"/>
      <w:r w:rsidRPr="00C52567">
        <w:rPr>
          <w:sz w:val="28"/>
          <w:szCs w:val="28"/>
        </w:rPr>
        <w:t>5. Дополнение и изменение критериев и показателей относится к компетенции учреждения.</w:t>
      </w:r>
      <w:bookmarkEnd w:id="11"/>
    </w:p>
    <w:p w:rsidR="00892D39" w:rsidRPr="00C52567" w:rsidRDefault="00892D39" w:rsidP="00892D39">
      <w:pPr>
        <w:widowControl w:val="0"/>
        <w:shd w:val="clear" w:color="auto" w:fill="FFFFFF"/>
        <w:ind w:firstLine="567"/>
        <w:jc w:val="both"/>
        <w:rPr>
          <w:color w:val="000000"/>
          <w:sz w:val="28"/>
          <w:szCs w:val="28"/>
        </w:rPr>
      </w:pPr>
      <w:r w:rsidRPr="00C52567">
        <w:rPr>
          <w:color w:val="000000"/>
          <w:spacing w:val="2"/>
          <w:sz w:val="28"/>
          <w:szCs w:val="28"/>
        </w:rPr>
        <w:t xml:space="preserve">6. Установление условий стимулирования, не связанных с </w:t>
      </w:r>
      <w:r w:rsidRPr="00C52567">
        <w:rPr>
          <w:color w:val="000000"/>
          <w:sz w:val="28"/>
          <w:szCs w:val="28"/>
        </w:rPr>
        <w:t>результативностью труда, не допускается.</w:t>
      </w:r>
    </w:p>
    <w:p w:rsidR="00892D39" w:rsidRPr="00C52567" w:rsidRDefault="00892D39" w:rsidP="00892D39">
      <w:pPr>
        <w:widowControl w:val="0"/>
        <w:ind w:firstLine="567"/>
        <w:jc w:val="both"/>
        <w:rPr>
          <w:sz w:val="28"/>
          <w:szCs w:val="28"/>
        </w:rPr>
      </w:pPr>
      <w:bookmarkStart w:id="12" w:name="_Toc320111748"/>
      <w:r w:rsidRPr="00C52567">
        <w:rPr>
          <w:sz w:val="28"/>
          <w:szCs w:val="28"/>
        </w:rPr>
        <w:t>7. Расчет размеров выплат из стимулирующей части фонда оплаты труда целесообразно производить по результатам отчетных периодов.</w:t>
      </w:r>
      <w:bookmarkEnd w:id="12"/>
    </w:p>
    <w:p w:rsidR="00892D39" w:rsidRPr="00C52567" w:rsidRDefault="00892D39" w:rsidP="00892D39">
      <w:pPr>
        <w:widowControl w:val="0"/>
        <w:ind w:firstLine="567"/>
        <w:jc w:val="both"/>
        <w:rPr>
          <w:sz w:val="28"/>
          <w:szCs w:val="28"/>
        </w:rPr>
      </w:pPr>
      <w:bookmarkStart w:id="13" w:name="_Toc320111749"/>
      <w:r w:rsidRPr="00C52567">
        <w:rPr>
          <w:sz w:val="28"/>
          <w:szCs w:val="28"/>
        </w:rPr>
        <w:t>8. Накопление первичных данных ведется в процессе мониторинга профессиональной деятельности каждого педагогического работника.</w:t>
      </w:r>
      <w:bookmarkEnd w:id="13"/>
    </w:p>
    <w:p w:rsidR="00892D39" w:rsidRPr="00C52567" w:rsidRDefault="00892D39" w:rsidP="00892D39">
      <w:pPr>
        <w:ind w:firstLine="284"/>
        <w:jc w:val="both"/>
        <w:rPr>
          <w:b/>
          <w:sz w:val="28"/>
          <w:szCs w:val="28"/>
        </w:rPr>
      </w:pPr>
    </w:p>
    <w:p w:rsidR="00892D39" w:rsidRPr="00C52567" w:rsidRDefault="00892D39" w:rsidP="00892D39">
      <w:pPr>
        <w:ind w:firstLine="284"/>
        <w:jc w:val="center"/>
        <w:rPr>
          <w:b/>
          <w:sz w:val="28"/>
          <w:szCs w:val="28"/>
        </w:rPr>
      </w:pPr>
      <w:r w:rsidRPr="00C52567">
        <w:rPr>
          <w:b/>
          <w:sz w:val="28"/>
          <w:szCs w:val="28"/>
          <w:lang w:val="en-US"/>
        </w:rPr>
        <w:t>II</w:t>
      </w:r>
      <w:r w:rsidRPr="00C52567">
        <w:rPr>
          <w:b/>
          <w:sz w:val="28"/>
          <w:szCs w:val="28"/>
        </w:rPr>
        <w:t>. Порядок стимулирования</w:t>
      </w:r>
    </w:p>
    <w:p w:rsidR="00892D39" w:rsidRPr="00C52567" w:rsidRDefault="00892D39" w:rsidP="00892D39">
      <w:pPr>
        <w:ind w:firstLine="284"/>
        <w:jc w:val="both"/>
        <w:rPr>
          <w:sz w:val="28"/>
          <w:szCs w:val="28"/>
        </w:rPr>
      </w:pPr>
      <w:r w:rsidRPr="00C52567">
        <w:rPr>
          <w:sz w:val="28"/>
          <w:szCs w:val="28"/>
        </w:rPr>
        <w:lastRenderedPageBreak/>
        <w:t xml:space="preserve">9. Распределение стимулирующей части фонда оплаты труда педагогических работников осуществляется органами государственно-общественного управления учреждения образования по представлению руководителя учреждения. Органы государственно-общественного управления создает специальную комиссию, в которую входит директор учреждения, представители органов государственно-общественного управления, научно-методического </w:t>
      </w:r>
      <w:proofErr w:type="gramStart"/>
      <w:r w:rsidRPr="00C52567">
        <w:rPr>
          <w:sz w:val="28"/>
          <w:szCs w:val="28"/>
        </w:rPr>
        <w:t>совета  и</w:t>
      </w:r>
      <w:proofErr w:type="gramEnd"/>
      <w:r w:rsidRPr="00C52567">
        <w:rPr>
          <w:sz w:val="28"/>
          <w:szCs w:val="28"/>
        </w:rPr>
        <w:t xml:space="preserve">  профсоюзной организации по распределению стимулирующей части фонда оплаты труда педагогических работников. </w:t>
      </w:r>
    </w:p>
    <w:p w:rsidR="00892D39" w:rsidRPr="00C52567" w:rsidRDefault="00892D39" w:rsidP="00892D39">
      <w:pPr>
        <w:ind w:firstLine="284"/>
        <w:jc w:val="both"/>
        <w:rPr>
          <w:sz w:val="28"/>
          <w:szCs w:val="28"/>
        </w:rPr>
      </w:pPr>
      <w:r w:rsidRPr="00C52567">
        <w:rPr>
          <w:sz w:val="28"/>
          <w:szCs w:val="28"/>
        </w:rPr>
        <w:t xml:space="preserve">10. Работники учреждения самостоятельно, один раз в определенный отчетный период, заполняют портфолио результатов своей деятельности и передают заместителю руководителя для проверки и уточнения. </w:t>
      </w:r>
    </w:p>
    <w:p w:rsidR="00892D39" w:rsidRPr="00C52567" w:rsidRDefault="00892D39" w:rsidP="00892D39">
      <w:pPr>
        <w:ind w:firstLine="284"/>
        <w:jc w:val="both"/>
        <w:rPr>
          <w:sz w:val="28"/>
          <w:szCs w:val="28"/>
        </w:rPr>
      </w:pPr>
      <w:r w:rsidRPr="00C52567">
        <w:rPr>
          <w:sz w:val="28"/>
          <w:szCs w:val="28"/>
        </w:rPr>
        <w:t>11. Аналитическая информация, критерии и показатели стимулирования, предусмотренные локальным актом учреждения, представляются на рассмотрение органов государственно-общественного управления 15 числа месяца, следующего за отчетным периодом.</w:t>
      </w:r>
    </w:p>
    <w:p w:rsidR="00892D39" w:rsidRPr="00C52567" w:rsidRDefault="00892D39" w:rsidP="00892D39">
      <w:pPr>
        <w:ind w:firstLine="284"/>
        <w:jc w:val="both"/>
        <w:rPr>
          <w:sz w:val="28"/>
          <w:szCs w:val="28"/>
        </w:rPr>
      </w:pPr>
      <w:r w:rsidRPr="00C52567">
        <w:rPr>
          <w:sz w:val="28"/>
          <w:szCs w:val="28"/>
        </w:rPr>
        <w:t xml:space="preserve">12. Стимулирование педагогических работников осуществляется по балльной системе с учетом утвержденных в локальном акте критериев и показателей. </w:t>
      </w:r>
    </w:p>
    <w:p w:rsidR="00892D39" w:rsidRPr="00C52567" w:rsidRDefault="00892D39" w:rsidP="00892D39">
      <w:pPr>
        <w:ind w:firstLine="284"/>
        <w:jc w:val="both"/>
        <w:rPr>
          <w:sz w:val="28"/>
          <w:szCs w:val="28"/>
        </w:rPr>
      </w:pPr>
      <w:r w:rsidRPr="00C52567">
        <w:rPr>
          <w:sz w:val="28"/>
          <w:szCs w:val="28"/>
        </w:rPr>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892D39" w:rsidRPr="00C52567" w:rsidRDefault="00892D39" w:rsidP="00892D39">
      <w:pPr>
        <w:ind w:firstLine="284"/>
        <w:jc w:val="both"/>
        <w:rPr>
          <w:sz w:val="28"/>
          <w:szCs w:val="28"/>
        </w:rPr>
      </w:pPr>
      <w:r w:rsidRPr="00C52567">
        <w:rPr>
          <w:sz w:val="28"/>
          <w:szCs w:val="28"/>
        </w:rPr>
        <w:t xml:space="preserve">14. Образовательное учреждение в пределах средств на оплату труда может устанавливать надбавку за Почетные звания Российской     </w:t>
      </w:r>
      <w:r w:rsidRPr="00C52567">
        <w:rPr>
          <w:sz w:val="28"/>
          <w:szCs w:val="28"/>
        </w:rPr>
        <w:br/>
        <w:t>Федерации:</w:t>
      </w:r>
    </w:p>
    <w:p w:rsidR="00892D39" w:rsidRPr="00C52567" w:rsidRDefault="00892D39" w:rsidP="00892D39">
      <w:pPr>
        <w:ind w:firstLine="284"/>
        <w:jc w:val="both"/>
        <w:rPr>
          <w:sz w:val="28"/>
          <w:szCs w:val="28"/>
        </w:rPr>
      </w:pPr>
      <w:r w:rsidRPr="00C52567">
        <w:rPr>
          <w:sz w:val="28"/>
          <w:szCs w:val="28"/>
        </w:rPr>
        <w:t xml:space="preserve">лицам, награжденным знаком «Почетный работник общего образования Российской Федерации» </w:t>
      </w:r>
      <w:r w:rsidRPr="00C52567">
        <w:rPr>
          <w:bCs/>
          <w:spacing w:val="-4"/>
          <w:sz w:val="28"/>
          <w:szCs w:val="28"/>
        </w:rPr>
        <w:t xml:space="preserve">– </w:t>
      </w:r>
      <w:r w:rsidRPr="00C52567">
        <w:rPr>
          <w:sz w:val="28"/>
          <w:szCs w:val="28"/>
        </w:rPr>
        <w:t>до 20 процентов оклада (должностного оклада);</w:t>
      </w:r>
    </w:p>
    <w:p w:rsidR="00892D39" w:rsidRPr="00C52567" w:rsidRDefault="00892D39" w:rsidP="00892D39">
      <w:pPr>
        <w:ind w:firstLine="284"/>
        <w:jc w:val="both"/>
        <w:rPr>
          <w:sz w:val="28"/>
          <w:szCs w:val="28"/>
        </w:rPr>
      </w:pPr>
      <w:r w:rsidRPr="00C52567">
        <w:rPr>
          <w:sz w:val="28"/>
          <w:szCs w:val="28"/>
        </w:rPr>
        <w:t xml:space="preserve">лицам, награжденным знаком «Почетный работник начального профессионального образования Российской Федерации» </w:t>
      </w:r>
      <w:r w:rsidRPr="00C52567">
        <w:rPr>
          <w:bCs/>
          <w:spacing w:val="-4"/>
          <w:sz w:val="28"/>
          <w:szCs w:val="28"/>
        </w:rPr>
        <w:t xml:space="preserve">– </w:t>
      </w:r>
      <w:r w:rsidRPr="00C52567">
        <w:rPr>
          <w:sz w:val="28"/>
          <w:szCs w:val="28"/>
        </w:rPr>
        <w:t>до 20 процентов оклада (должностного оклада);</w:t>
      </w:r>
    </w:p>
    <w:p w:rsidR="00892D39" w:rsidRPr="00C52567" w:rsidRDefault="00892D39" w:rsidP="00892D39">
      <w:pPr>
        <w:tabs>
          <w:tab w:val="left" w:pos="0"/>
          <w:tab w:val="left" w:pos="6237"/>
          <w:tab w:val="left" w:pos="12474"/>
          <w:tab w:val="left" w:pos="18711"/>
          <w:tab w:val="left" w:pos="24948"/>
          <w:tab w:val="left" w:pos="31185"/>
        </w:tabs>
        <w:snapToGrid w:val="0"/>
        <w:ind w:firstLine="284"/>
        <w:jc w:val="both"/>
        <w:rPr>
          <w:sz w:val="28"/>
          <w:szCs w:val="28"/>
        </w:rPr>
      </w:pPr>
      <w:r w:rsidRPr="00C52567">
        <w:rPr>
          <w:sz w:val="28"/>
          <w:szCs w:val="28"/>
        </w:rPr>
        <w:t xml:space="preserve">лицам, награжденным знаком «Почетный работник среднего профессионального образования Российской Федерации» </w:t>
      </w:r>
      <w:r w:rsidRPr="00C52567">
        <w:rPr>
          <w:bCs/>
          <w:spacing w:val="-4"/>
          <w:sz w:val="28"/>
          <w:szCs w:val="28"/>
        </w:rPr>
        <w:t xml:space="preserve">– </w:t>
      </w:r>
      <w:r w:rsidRPr="00C52567">
        <w:rPr>
          <w:sz w:val="28"/>
          <w:szCs w:val="28"/>
        </w:rPr>
        <w:t>до 20 процентов оклада (должностного оклада).</w:t>
      </w:r>
    </w:p>
    <w:p w:rsidR="00892D39" w:rsidRPr="00C52567" w:rsidRDefault="00892D39" w:rsidP="00892D39">
      <w:pPr>
        <w:tabs>
          <w:tab w:val="left" w:pos="720"/>
        </w:tabs>
        <w:ind w:firstLine="284"/>
        <w:jc w:val="both"/>
        <w:rPr>
          <w:sz w:val="28"/>
          <w:szCs w:val="28"/>
        </w:rPr>
      </w:pPr>
      <w:r w:rsidRPr="00C52567">
        <w:rPr>
          <w:sz w:val="28"/>
          <w:szCs w:val="28"/>
        </w:rPr>
        <w:t>15. Работники учреждений могут быть премированы:</w:t>
      </w:r>
    </w:p>
    <w:p w:rsidR="00892D39" w:rsidRPr="00C52567" w:rsidRDefault="00892D39" w:rsidP="00892D39">
      <w:pPr>
        <w:tabs>
          <w:tab w:val="left" w:pos="720"/>
        </w:tabs>
        <w:ind w:firstLine="284"/>
        <w:jc w:val="both"/>
        <w:rPr>
          <w:sz w:val="28"/>
          <w:szCs w:val="28"/>
        </w:rPr>
      </w:pPr>
      <w:r w:rsidRPr="00C52567">
        <w:rPr>
          <w:sz w:val="28"/>
          <w:szCs w:val="28"/>
        </w:rPr>
        <w:t>а) в случае поощрения:</w:t>
      </w:r>
    </w:p>
    <w:p w:rsidR="00892D39" w:rsidRPr="00C52567" w:rsidRDefault="00892D39" w:rsidP="00892D39">
      <w:pPr>
        <w:tabs>
          <w:tab w:val="left" w:pos="720"/>
        </w:tabs>
        <w:ind w:firstLine="284"/>
        <w:jc w:val="both"/>
        <w:rPr>
          <w:sz w:val="28"/>
          <w:szCs w:val="28"/>
        </w:rPr>
      </w:pPr>
      <w:r w:rsidRPr="00C52567">
        <w:rPr>
          <w:sz w:val="28"/>
          <w:szCs w:val="28"/>
        </w:rPr>
        <w:t xml:space="preserve">Правительством Республики Дагестан – </w:t>
      </w:r>
      <w:proofErr w:type="gramStart"/>
      <w:r w:rsidRPr="00C52567">
        <w:rPr>
          <w:sz w:val="28"/>
          <w:szCs w:val="28"/>
        </w:rPr>
        <w:t>в  размере</w:t>
      </w:r>
      <w:proofErr w:type="gramEnd"/>
      <w:r w:rsidRPr="00C52567">
        <w:rPr>
          <w:sz w:val="28"/>
          <w:szCs w:val="28"/>
        </w:rPr>
        <w:t xml:space="preserve"> до 1,5 оклада (должностного оклада); </w:t>
      </w:r>
    </w:p>
    <w:p w:rsidR="00892D39" w:rsidRPr="00C52567" w:rsidRDefault="00892D39" w:rsidP="00892D39">
      <w:pPr>
        <w:tabs>
          <w:tab w:val="left" w:pos="720"/>
        </w:tabs>
        <w:ind w:firstLine="284"/>
        <w:jc w:val="both"/>
        <w:rPr>
          <w:sz w:val="28"/>
          <w:szCs w:val="28"/>
        </w:rPr>
      </w:pPr>
      <w:r w:rsidRPr="00C52567">
        <w:rPr>
          <w:sz w:val="28"/>
          <w:szCs w:val="28"/>
        </w:rPr>
        <w:t>Президентом Республики Дагестан – в размере до 2 окладов (должностных окладов);</w:t>
      </w:r>
    </w:p>
    <w:p w:rsidR="00892D39" w:rsidRPr="00C52567" w:rsidRDefault="00892D39" w:rsidP="00892D39">
      <w:pPr>
        <w:tabs>
          <w:tab w:val="left" w:pos="720"/>
        </w:tabs>
        <w:ind w:firstLine="284"/>
        <w:jc w:val="both"/>
        <w:rPr>
          <w:sz w:val="28"/>
          <w:szCs w:val="28"/>
        </w:rPr>
      </w:pPr>
      <w:r w:rsidRPr="00C52567">
        <w:rPr>
          <w:sz w:val="28"/>
          <w:szCs w:val="28"/>
        </w:rPr>
        <w:t>Правительством Российской Федерации – в размере до 2 окладов (должностных окладов);</w:t>
      </w:r>
    </w:p>
    <w:p w:rsidR="00892D39" w:rsidRPr="00C52567" w:rsidRDefault="00892D39" w:rsidP="00892D39">
      <w:pPr>
        <w:tabs>
          <w:tab w:val="left" w:pos="720"/>
        </w:tabs>
        <w:ind w:firstLine="284"/>
        <w:jc w:val="both"/>
        <w:rPr>
          <w:sz w:val="28"/>
          <w:szCs w:val="28"/>
        </w:rPr>
      </w:pPr>
      <w:r w:rsidRPr="00C52567">
        <w:rPr>
          <w:sz w:val="28"/>
          <w:szCs w:val="28"/>
        </w:rPr>
        <w:t>Президентом Российской Федерации – в размере до 3 окладов (должностных окладов);</w:t>
      </w:r>
    </w:p>
    <w:p w:rsidR="00892D39" w:rsidRPr="00C52567" w:rsidRDefault="00892D39" w:rsidP="00892D39">
      <w:pPr>
        <w:tabs>
          <w:tab w:val="left" w:pos="720"/>
        </w:tabs>
        <w:ind w:firstLine="284"/>
        <w:jc w:val="both"/>
        <w:rPr>
          <w:sz w:val="28"/>
          <w:szCs w:val="28"/>
        </w:rPr>
      </w:pPr>
      <w:r w:rsidRPr="00C52567">
        <w:rPr>
          <w:sz w:val="28"/>
          <w:szCs w:val="28"/>
        </w:rPr>
        <w:t xml:space="preserve">б) при награждении: </w:t>
      </w:r>
    </w:p>
    <w:p w:rsidR="00892D39" w:rsidRPr="00C52567" w:rsidRDefault="00892D39" w:rsidP="00892D39">
      <w:pPr>
        <w:tabs>
          <w:tab w:val="left" w:pos="720"/>
        </w:tabs>
        <w:ind w:firstLine="284"/>
        <w:jc w:val="both"/>
        <w:rPr>
          <w:sz w:val="28"/>
          <w:szCs w:val="28"/>
        </w:rPr>
      </w:pPr>
      <w:r w:rsidRPr="00C52567">
        <w:rPr>
          <w:sz w:val="28"/>
          <w:szCs w:val="28"/>
        </w:rPr>
        <w:t>орденами и медалями Российской Федерации – в размере до 3 окладов (должностных окладов);</w:t>
      </w:r>
    </w:p>
    <w:p w:rsidR="00892D39" w:rsidRPr="00C52567" w:rsidRDefault="00892D39" w:rsidP="00892D39">
      <w:pPr>
        <w:tabs>
          <w:tab w:val="left" w:pos="720"/>
        </w:tabs>
        <w:ind w:firstLine="284"/>
        <w:jc w:val="both"/>
        <w:rPr>
          <w:sz w:val="28"/>
          <w:szCs w:val="28"/>
        </w:rPr>
      </w:pPr>
      <w:r w:rsidRPr="00C52567">
        <w:rPr>
          <w:spacing w:val="-8"/>
          <w:sz w:val="28"/>
          <w:szCs w:val="28"/>
        </w:rPr>
        <w:t>ведомственными наградами:</w:t>
      </w:r>
    </w:p>
    <w:p w:rsidR="00892D39" w:rsidRPr="00C52567" w:rsidRDefault="00892D39" w:rsidP="00892D39">
      <w:pPr>
        <w:tabs>
          <w:tab w:val="left" w:pos="720"/>
        </w:tabs>
        <w:ind w:firstLine="284"/>
        <w:jc w:val="both"/>
        <w:rPr>
          <w:sz w:val="28"/>
          <w:szCs w:val="28"/>
        </w:rPr>
      </w:pPr>
      <w:r w:rsidRPr="00C52567">
        <w:rPr>
          <w:spacing w:val="-8"/>
          <w:sz w:val="28"/>
          <w:szCs w:val="28"/>
        </w:rPr>
        <w:t>Почетной грамотой Министерства образования и науки Российской Федерации (</w:t>
      </w:r>
      <w:r w:rsidRPr="00C52567">
        <w:rPr>
          <w:sz w:val="28"/>
          <w:szCs w:val="28"/>
        </w:rPr>
        <w:t>нагрудным знаком) – в размере до 1,5 оклада (должностного оклада);</w:t>
      </w:r>
    </w:p>
    <w:p w:rsidR="00892D39" w:rsidRPr="00C52567" w:rsidRDefault="00892D39" w:rsidP="00892D39">
      <w:pPr>
        <w:tabs>
          <w:tab w:val="left" w:pos="720"/>
        </w:tabs>
        <w:ind w:firstLine="284"/>
        <w:jc w:val="both"/>
        <w:rPr>
          <w:spacing w:val="-8"/>
          <w:sz w:val="28"/>
          <w:szCs w:val="28"/>
        </w:rPr>
      </w:pPr>
      <w:r w:rsidRPr="00C52567">
        <w:rPr>
          <w:spacing w:val="-8"/>
          <w:sz w:val="28"/>
          <w:szCs w:val="28"/>
        </w:rPr>
        <w:lastRenderedPageBreak/>
        <w:t>Почетной грамотой Министерства образования и науки Республики Дагестан – в размере до 1 оклада (должностного оклада).</w:t>
      </w:r>
    </w:p>
    <w:p w:rsidR="00892D39" w:rsidRDefault="00892D39" w:rsidP="00892D39">
      <w:pPr>
        <w:ind w:firstLine="284"/>
        <w:jc w:val="both"/>
        <w:rPr>
          <w:b/>
          <w:sz w:val="28"/>
          <w:szCs w:val="28"/>
        </w:rPr>
      </w:pPr>
    </w:p>
    <w:p w:rsidR="00892D39" w:rsidRDefault="00892D39" w:rsidP="00892D39">
      <w:pPr>
        <w:ind w:firstLine="284"/>
        <w:jc w:val="both"/>
        <w:rPr>
          <w:b/>
          <w:sz w:val="28"/>
          <w:szCs w:val="28"/>
        </w:rPr>
      </w:pPr>
    </w:p>
    <w:p w:rsidR="00892D39" w:rsidRPr="00C52567" w:rsidRDefault="00892D39" w:rsidP="00892D39">
      <w:pPr>
        <w:ind w:firstLine="284"/>
        <w:jc w:val="both"/>
        <w:rPr>
          <w:b/>
          <w:sz w:val="28"/>
          <w:szCs w:val="28"/>
        </w:rPr>
      </w:pPr>
    </w:p>
    <w:p w:rsidR="00892D39" w:rsidRPr="00C52567" w:rsidRDefault="00892D39" w:rsidP="00892D39">
      <w:pPr>
        <w:ind w:firstLine="284"/>
        <w:jc w:val="center"/>
        <w:rPr>
          <w:b/>
          <w:sz w:val="28"/>
          <w:szCs w:val="28"/>
        </w:rPr>
      </w:pPr>
      <w:r w:rsidRPr="00C52567">
        <w:rPr>
          <w:b/>
          <w:sz w:val="28"/>
          <w:szCs w:val="28"/>
          <w:lang w:val="en-US"/>
        </w:rPr>
        <w:t>III</w:t>
      </w:r>
      <w:proofErr w:type="gramStart"/>
      <w:r w:rsidRPr="00C52567">
        <w:rPr>
          <w:b/>
          <w:sz w:val="28"/>
          <w:szCs w:val="28"/>
        </w:rPr>
        <w:t>.  Система</w:t>
      </w:r>
      <w:proofErr w:type="gramEnd"/>
      <w:r w:rsidRPr="00C52567">
        <w:rPr>
          <w:b/>
          <w:sz w:val="28"/>
          <w:szCs w:val="28"/>
        </w:rPr>
        <w:t xml:space="preserve"> оценки индивидуальных достижений педагогических работников</w:t>
      </w:r>
    </w:p>
    <w:p w:rsidR="00892D39" w:rsidRPr="00C52567" w:rsidRDefault="00892D39" w:rsidP="00892D39">
      <w:pPr>
        <w:ind w:firstLine="284"/>
        <w:rPr>
          <w:sz w:val="28"/>
          <w:szCs w:val="28"/>
        </w:rPr>
      </w:pPr>
      <w:r w:rsidRPr="00C52567">
        <w:rPr>
          <w:sz w:val="28"/>
          <w:szCs w:val="28"/>
        </w:rPr>
        <w:t>16. Основными принципами оценки индивидуальных достижений педагогов являются:</w:t>
      </w:r>
    </w:p>
    <w:p w:rsidR="00892D39" w:rsidRPr="00C52567" w:rsidRDefault="00892D39" w:rsidP="00892D39">
      <w:pPr>
        <w:ind w:firstLine="284"/>
        <w:jc w:val="both"/>
        <w:rPr>
          <w:sz w:val="28"/>
          <w:szCs w:val="28"/>
        </w:rPr>
      </w:pPr>
      <w:r w:rsidRPr="00C52567">
        <w:rPr>
          <w:sz w:val="28"/>
          <w:szCs w:val="28"/>
        </w:rPr>
        <w:t>единые процедура и технология оценивания;</w:t>
      </w:r>
    </w:p>
    <w:p w:rsidR="00892D39" w:rsidRPr="00C52567" w:rsidRDefault="00892D39" w:rsidP="00892D39">
      <w:pPr>
        <w:ind w:firstLine="284"/>
        <w:jc w:val="both"/>
        <w:rPr>
          <w:sz w:val="28"/>
          <w:szCs w:val="28"/>
        </w:rPr>
      </w:pPr>
      <w:r w:rsidRPr="00C52567">
        <w:rPr>
          <w:sz w:val="28"/>
          <w:szCs w:val="28"/>
        </w:rPr>
        <w:t>достоверность используемых данных;</w:t>
      </w:r>
    </w:p>
    <w:p w:rsidR="00892D39" w:rsidRPr="00C52567" w:rsidRDefault="00892D39" w:rsidP="00892D39">
      <w:pPr>
        <w:ind w:firstLine="284"/>
        <w:jc w:val="both"/>
        <w:rPr>
          <w:sz w:val="28"/>
          <w:szCs w:val="28"/>
        </w:rPr>
      </w:pPr>
      <w:r w:rsidRPr="00C52567">
        <w:rPr>
          <w:sz w:val="28"/>
          <w:szCs w:val="28"/>
        </w:rPr>
        <w:t>соблюдение морально-этических норм при сборе и оценивании предоставляемой информации.</w:t>
      </w:r>
    </w:p>
    <w:p w:rsidR="00892D39" w:rsidRPr="00C52567" w:rsidRDefault="00892D39" w:rsidP="00892D39">
      <w:pPr>
        <w:ind w:firstLine="284"/>
        <w:jc w:val="both"/>
        <w:rPr>
          <w:sz w:val="28"/>
          <w:szCs w:val="28"/>
        </w:rPr>
      </w:pPr>
      <w:r w:rsidRPr="00C52567">
        <w:rPr>
          <w:sz w:val="28"/>
          <w:szCs w:val="28"/>
        </w:rPr>
        <w:t>17. Процедура, технология, структуры по оценке индивидуальных образовательных достижений педагогов регламентируются следующими документами:</w:t>
      </w:r>
    </w:p>
    <w:p w:rsidR="00892D39" w:rsidRPr="00C52567" w:rsidRDefault="00892D39" w:rsidP="00892D39">
      <w:pPr>
        <w:ind w:firstLine="284"/>
        <w:jc w:val="both"/>
        <w:rPr>
          <w:sz w:val="28"/>
          <w:szCs w:val="28"/>
        </w:rPr>
      </w:pPr>
      <w:r w:rsidRPr="00C52567">
        <w:rPr>
          <w:sz w:val="28"/>
          <w:szCs w:val="28"/>
        </w:rPr>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w:t>
      </w:r>
      <w:r w:rsidRPr="00C52567">
        <w:rPr>
          <w:sz w:val="28"/>
          <w:szCs w:val="28"/>
          <w:lang w:val="en-US"/>
        </w:rPr>
        <w:t>IX</w:t>
      </w:r>
      <w:r w:rsidRPr="00C52567">
        <w:rPr>
          <w:sz w:val="28"/>
          <w:szCs w:val="28"/>
        </w:rPr>
        <w:t xml:space="preserve"> классов учреждений;</w:t>
      </w:r>
    </w:p>
    <w:p w:rsidR="00892D39" w:rsidRPr="00C52567" w:rsidRDefault="00892D39" w:rsidP="00892D39">
      <w:pPr>
        <w:ind w:firstLine="284"/>
        <w:jc w:val="both"/>
        <w:rPr>
          <w:sz w:val="28"/>
          <w:szCs w:val="28"/>
        </w:rPr>
      </w:pPr>
      <w:r w:rsidRPr="00C52567">
        <w:rPr>
          <w:sz w:val="28"/>
          <w:szCs w:val="28"/>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892D39" w:rsidRPr="00C52567" w:rsidRDefault="00892D39" w:rsidP="00892D39">
      <w:pPr>
        <w:ind w:firstLine="284"/>
        <w:jc w:val="both"/>
        <w:rPr>
          <w:sz w:val="28"/>
          <w:szCs w:val="28"/>
        </w:rPr>
      </w:pPr>
      <w:r w:rsidRPr="00C52567">
        <w:rPr>
          <w:sz w:val="28"/>
          <w:szCs w:val="28"/>
        </w:rPr>
        <w:t xml:space="preserve">федеральные и региональные нормативные и распорядительные документы по проведению и организации предметных </w:t>
      </w:r>
      <w:proofErr w:type="gramStart"/>
      <w:r w:rsidRPr="00C52567">
        <w:rPr>
          <w:sz w:val="28"/>
          <w:szCs w:val="28"/>
        </w:rPr>
        <w:t>олимпиад,  конкурсов</w:t>
      </w:r>
      <w:proofErr w:type="gramEnd"/>
      <w:r w:rsidRPr="00C52567">
        <w:rPr>
          <w:sz w:val="28"/>
          <w:szCs w:val="28"/>
        </w:rPr>
        <w:t>, соревнований, научно-практических конференций, социально-значимых проектов и акций;</w:t>
      </w:r>
    </w:p>
    <w:p w:rsidR="00892D39" w:rsidRPr="005A2A46" w:rsidRDefault="00892D39" w:rsidP="00892D39">
      <w:pPr>
        <w:ind w:firstLine="284"/>
        <w:jc w:val="both"/>
        <w:rPr>
          <w:sz w:val="28"/>
          <w:szCs w:val="28"/>
        </w:rPr>
      </w:pPr>
      <w:r w:rsidRPr="005A2A46">
        <w:rPr>
          <w:sz w:val="28"/>
          <w:szCs w:val="28"/>
        </w:rPr>
        <w:t>методика формирования фонда оплаты труда и заработной платы работников муниципальных образовательных учреждений;</w:t>
      </w:r>
    </w:p>
    <w:p w:rsidR="00892D39" w:rsidRPr="00C52567" w:rsidRDefault="00892D39" w:rsidP="00892D39">
      <w:pPr>
        <w:ind w:firstLine="284"/>
        <w:jc w:val="both"/>
        <w:rPr>
          <w:sz w:val="28"/>
          <w:szCs w:val="28"/>
        </w:rPr>
      </w:pPr>
      <w:r w:rsidRPr="00C52567">
        <w:rPr>
          <w:sz w:val="28"/>
          <w:szCs w:val="28"/>
        </w:rPr>
        <w:t>18. Основаниями для определения критериев по начислению стимулирующих выплат работникам образовательных учреждений по результатам труда являются следующие:</w:t>
      </w:r>
    </w:p>
    <w:p w:rsidR="00892D39" w:rsidRPr="00C52567" w:rsidRDefault="00892D39" w:rsidP="00892D39">
      <w:pPr>
        <w:ind w:firstLine="708"/>
        <w:jc w:val="both"/>
        <w:rPr>
          <w:sz w:val="28"/>
          <w:szCs w:val="28"/>
        </w:rPr>
      </w:pPr>
    </w:p>
    <w:tbl>
      <w:tblPr>
        <w:tblW w:w="7380" w:type="dxa"/>
        <w:tblInd w:w="108" w:type="dxa"/>
        <w:tblLayout w:type="fixed"/>
        <w:tblLook w:val="04A0" w:firstRow="1" w:lastRow="0" w:firstColumn="1" w:lastColumn="0" w:noHBand="0" w:noVBand="1"/>
      </w:tblPr>
      <w:tblGrid>
        <w:gridCol w:w="1620"/>
        <w:gridCol w:w="4860"/>
        <w:gridCol w:w="900"/>
      </w:tblGrid>
      <w:tr w:rsidR="00892D39" w:rsidRPr="00C52567" w:rsidTr="00B914C6">
        <w:trPr>
          <w:trHeight w:val="481"/>
        </w:trPr>
        <w:tc>
          <w:tcPr>
            <w:tcW w:w="1620" w:type="dxa"/>
            <w:tcBorders>
              <w:top w:val="single" w:sz="4" w:space="0" w:color="auto"/>
              <w:left w:val="single" w:sz="4" w:space="0" w:color="auto"/>
              <w:bottom w:val="single" w:sz="4" w:space="0" w:color="auto"/>
              <w:right w:val="single" w:sz="4" w:space="0" w:color="auto"/>
            </w:tcBorders>
            <w:shd w:val="clear" w:color="000000" w:fill="00FFFF"/>
            <w:vAlign w:val="bottom"/>
          </w:tcPr>
          <w:p w:rsidR="00892D39" w:rsidRPr="00C52567" w:rsidRDefault="00892D39" w:rsidP="00B914C6">
            <w:pPr>
              <w:jc w:val="center"/>
              <w:rPr>
                <w:color w:val="000000"/>
                <w:sz w:val="28"/>
                <w:szCs w:val="28"/>
              </w:rPr>
            </w:pPr>
            <w:r w:rsidRPr="00C52567">
              <w:rPr>
                <w:color w:val="000000"/>
                <w:sz w:val="28"/>
                <w:szCs w:val="28"/>
              </w:rPr>
              <w:t>Наименование должности</w:t>
            </w:r>
          </w:p>
        </w:tc>
        <w:tc>
          <w:tcPr>
            <w:tcW w:w="4860" w:type="dxa"/>
            <w:tcBorders>
              <w:top w:val="single" w:sz="4" w:space="0" w:color="auto"/>
              <w:left w:val="nil"/>
              <w:bottom w:val="single" w:sz="4" w:space="0" w:color="auto"/>
              <w:right w:val="single" w:sz="4" w:space="0" w:color="auto"/>
            </w:tcBorders>
            <w:shd w:val="clear" w:color="000000" w:fill="00FFFF"/>
            <w:vAlign w:val="bottom"/>
          </w:tcPr>
          <w:p w:rsidR="00892D39" w:rsidRPr="00C52567" w:rsidRDefault="00892D39" w:rsidP="00B914C6">
            <w:pPr>
              <w:jc w:val="center"/>
              <w:rPr>
                <w:color w:val="000000"/>
                <w:sz w:val="28"/>
                <w:szCs w:val="28"/>
              </w:rPr>
            </w:pPr>
            <w:r w:rsidRPr="00C52567">
              <w:rPr>
                <w:color w:val="000000"/>
                <w:sz w:val="28"/>
                <w:szCs w:val="28"/>
              </w:rPr>
              <w:t>Основание для премирования</w:t>
            </w:r>
          </w:p>
        </w:tc>
        <w:tc>
          <w:tcPr>
            <w:tcW w:w="900" w:type="dxa"/>
            <w:tcBorders>
              <w:top w:val="single" w:sz="4" w:space="0" w:color="auto"/>
              <w:left w:val="nil"/>
              <w:bottom w:val="single" w:sz="4" w:space="0" w:color="auto"/>
              <w:right w:val="single" w:sz="4" w:space="0" w:color="auto"/>
            </w:tcBorders>
            <w:shd w:val="clear" w:color="000000" w:fill="00FFFF"/>
            <w:vAlign w:val="bottom"/>
          </w:tcPr>
          <w:p w:rsidR="00892D39" w:rsidRPr="00C52567" w:rsidRDefault="00892D39" w:rsidP="00B914C6">
            <w:pPr>
              <w:jc w:val="center"/>
              <w:rPr>
                <w:color w:val="000000"/>
                <w:sz w:val="28"/>
                <w:szCs w:val="28"/>
              </w:rPr>
            </w:pPr>
            <w:r w:rsidRPr="00C52567">
              <w:rPr>
                <w:color w:val="000000"/>
                <w:sz w:val="28"/>
                <w:szCs w:val="28"/>
              </w:rPr>
              <w:t>Кол-во баллов</w:t>
            </w:r>
          </w:p>
        </w:tc>
      </w:tr>
      <w:tr w:rsidR="00892D39" w:rsidRPr="00C52567" w:rsidTr="00B914C6">
        <w:trPr>
          <w:trHeight w:val="393"/>
        </w:trPr>
        <w:tc>
          <w:tcPr>
            <w:tcW w:w="1620" w:type="dxa"/>
            <w:vMerge w:val="restart"/>
            <w:tcBorders>
              <w:top w:val="nil"/>
              <w:left w:val="single" w:sz="4" w:space="0" w:color="auto"/>
              <w:bottom w:val="single" w:sz="4" w:space="0" w:color="auto"/>
              <w:right w:val="single" w:sz="4" w:space="0" w:color="auto"/>
            </w:tcBorders>
            <w:shd w:val="clear" w:color="auto" w:fill="auto"/>
          </w:tcPr>
          <w:p w:rsidR="00892D39" w:rsidRPr="00C52567" w:rsidRDefault="00892D39" w:rsidP="00B914C6">
            <w:pPr>
              <w:rPr>
                <w:color w:val="000000"/>
                <w:sz w:val="28"/>
                <w:szCs w:val="28"/>
              </w:rPr>
            </w:pPr>
            <w:r w:rsidRPr="00C52567">
              <w:rPr>
                <w:color w:val="000000"/>
                <w:sz w:val="28"/>
                <w:szCs w:val="28"/>
              </w:rPr>
              <w:t>Педагогические работники</w:t>
            </w: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официально зафиксированные достижения учащихся по данным внешних аттестаций различного типа</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471"/>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официально зафиксированные достижения учащихся в олимпиадах, конкурсах, исследовательской работе</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42"/>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 xml:space="preserve">разработка программ кружков и факультативов </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532"/>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официально зафиксированные достижения педагога в конкурсах и исследовательской работе</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 xml:space="preserve">организация </w:t>
            </w:r>
            <w:proofErr w:type="spellStart"/>
            <w:r w:rsidRPr="00C52567">
              <w:rPr>
                <w:color w:val="000000"/>
                <w:sz w:val="28"/>
                <w:szCs w:val="28"/>
              </w:rPr>
              <w:t>внеучебных</w:t>
            </w:r>
            <w:proofErr w:type="spellEnd"/>
            <w:r w:rsidRPr="00C52567">
              <w:rPr>
                <w:color w:val="000000"/>
                <w:sz w:val="28"/>
                <w:szCs w:val="28"/>
              </w:rPr>
              <w:t xml:space="preserve"> мероприятий, в </w:t>
            </w:r>
            <w:proofErr w:type="spellStart"/>
            <w:r w:rsidRPr="00C52567">
              <w:rPr>
                <w:color w:val="000000"/>
                <w:sz w:val="28"/>
                <w:szCs w:val="28"/>
              </w:rPr>
              <w:t>т.ч</w:t>
            </w:r>
            <w:proofErr w:type="spellEnd"/>
            <w:r w:rsidRPr="00C52567">
              <w:rPr>
                <w:color w:val="000000"/>
                <w:sz w:val="28"/>
                <w:szCs w:val="28"/>
              </w:rPr>
              <w:t>. социальных проектов</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990"/>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67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создание сетевых, инновационных программ, в том числе элективных курсов в рамках профильного обучения, утвержденных внешними рецензентами</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авторские программы разного типа</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sz w:val="28"/>
                <w:szCs w:val="28"/>
              </w:rPr>
            </w:pPr>
            <w:r w:rsidRPr="00C52567">
              <w:rPr>
                <w:sz w:val="28"/>
                <w:szCs w:val="28"/>
              </w:rPr>
              <w:t>образцовое содержание кабинета</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22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single" w:sz="4" w:space="0" w:color="auto"/>
              <w:left w:val="nil"/>
              <w:bottom w:val="single" w:sz="4" w:space="0" w:color="auto"/>
              <w:right w:val="single" w:sz="4" w:space="0" w:color="auto"/>
            </w:tcBorders>
            <w:shd w:val="clear" w:color="auto" w:fill="auto"/>
          </w:tcPr>
          <w:p w:rsidR="00892D39" w:rsidRPr="00C52567" w:rsidRDefault="00892D39" w:rsidP="00B914C6">
            <w:pPr>
              <w:jc w:val="both"/>
              <w:rPr>
                <w:sz w:val="28"/>
                <w:szCs w:val="28"/>
              </w:rPr>
            </w:pPr>
            <w:r w:rsidRPr="00C52567">
              <w:rPr>
                <w:sz w:val="28"/>
                <w:szCs w:val="28"/>
              </w:rPr>
              <w:t>стимулирование молодых специалистов</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Максимальное количество баллов:</w:t>
            </w:r>
          </w:p>
        </w:tc>
        <w:tc>
          <w:tcPr>
            <w:tcW w:w="90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 </w:t>
            </w:r>
          </w:p>
        </w:tc>
      </w:tr>
      <w:tr w:rsidR="00892D39" w:rsidRPr="00C52567" w:rsidTr="00B914C6">
        <w:trPr>
          <w:trHeight w:val="558"/>
        </w:trPr>
        <w:tc>
          <w:tcPr>
            <w:tcW w:w="1620" w:type="dxa"/>
            <w:vMerge w:val="restart"/>
            <w:tcBorders>
              <w:top w:val="nil"/>
              <w:left w:val="single" w:sz="4" w:space="0" w:color="auto"/>
              <w:bottom w:val="single" w:sz="4" w:space="0" w:color="auto"/>
              <w:right w:val="single" w:sz="4" w:space="0" w:color="auto"/>
            </w:tcBorders>
            <w:shd w:val="clear" w:color="auto" w:fill="auto"/>
          </w:tcPr>
          <w:p w:rsidR="00892D39" w:rsidRPr="00C52567" w:rsidRDefault="00892D39" w:rsidP="00B914C6">
            <w:pPr>
              <w:rPr>
                <w:color w:val="000000"/>
                <w:sz w:val="28"/>
                <w:szCs w:val="28"/>
              </w:rPr>
            </w:pPr>
            <w:r w:rsidRPr="00C52567">
              <w:rPr>
                <w:color w:val="000000"/>
                <w:sz w:val="28"/>
                <w:szCs w:val="28"/>
              </w:rPr>
              <w:t xml:space="preserve">Заместители </w:t>
            </w:r>
          </w:p>
          <w:p w:rsidR="00892D39" w:rsidRPr="00C52567" w:rsidRDefault="00892D39" w:rsidP="00B914C6">
            <w:pPr>
              <w:rPr>
                <w:color w:val="000000"/>
                <w:sz w:val="28"/>
                <w:szCs w:val="28"/>
              </w:rPr>
            </w:pPr>
            <w:r w:rsidRPr="00C52567">
              <w:rPr>
                <w:color w:val="000000"/>
                <w:sz w:val="28"/>
                <w:szCs w:val="28"/>
              </w:rPr>
              <w:t xml:space="preserve">директоров </w:t>
            </w:r>
          </w:p>
          <w:p w:rsidR="00892D39" w:rsidRPr="00C52567" w:rsidRDefault="00892D39" w:rsidP="00B914C6">
            <w:pPr>
              <w:rPr>
                <w:color w:val="000000"/>
                <w:sz w:val="28"/>
                <w:szCs w:val="28"/>
              </w:rPr>
            </w:pPr>
            <w:r w:rsidRPr="00C52567">
              <w:rPr>
                <w:color w:val="000000"/>
                <w:sz w:val="28"/>
                <w:szCs w:val="28"/>
              </w:rPr>
              <w:t xml:space="preserve">по УВР, ВР </w:t>
            </w: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sz w:val="28"/>
                <w:szCs w:val="28"/>
              </w:rPr>
            </w:pPr>
            <w:r w:rsidRPr="00C52567">
              <w:rPr>
                <w:sz w:val="28"/>
                <w:szCs w:val="28"/>
              </w:rPr>
              <w:t>высокий уровень организации и проведения итоговый и промежуточной аттестации учащихся</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523"/>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sz w:val="28"/>
                <w:szCs w:val="28"/>
              </w:rPr>
            </w:pPr>
            <w:r w:rsidRPr="00C52567">
              <w:rPr>
                <w:sz w:val="28"/>
                <w:szCs w:val="28"/>
              </w:rPr>
              <w:t>высокий уровень организации и контроля (мониторинга) учебно-воспитательного процесса</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100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sz w:val="28"/>
                <w:szCs w:val="28"/>
              </w:rPr>
            </w:pPr>
            <w:r w:rsidRPr="00C52567">
              <w:rPr>
                <w:sz w:val="28"/>
                <w:szCs w:val="28"/>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sz w:val="28"/>
                <w:szCs w:val="28"/>
              </w:rPr>
            </w:pPr>
            <w:r w:rsidRPr="00C52567">
              <w:rPr>
                <w:sz w:val="28"/>
                <w:szCs w:val="28"/>
              </w:rPr>
              <w:t>сохранение контингента учащихся в 10-11 классах</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Максимальное количество баллов:</w:t>
            </w:r>
          </w:p>
        </w:tc>
        <w:tc>
          <w:tcPr>
            <w:tcW w:w="90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 </w:t>
            </w:r>
          </w:p>
        </w:tc>
      </w:tr>
      <w:tr w:rsidR="00892D39" w:rsidRPr="00C52567" w:rsidTr="00B914C6">
        <w:trPr>
          <w:trHeight w:val="571"/>
        </w:trPr>
        <w:tc>
          <w:tcPr>
            <w:tcW w:w="1620" w:type="dxa"/>
            <w:vMerge w:val="restart"/>
            <w:tcBorders>
              <w:top w:val="nil"/>
              <w:left w:val="single" w:sz="4" w:space="0" w:color="auto"/>
              <w:bottom w:val="single" w:sz="4" w:space="0" w:color="auto"/>
              <w:right w:val="single" w:sz="4" w:space="0" w:color="auto"/>
            </w:tcBorders>
            <w:shd w:val="clear" w:color="auto" w:fill="auto"/>
          </w:tcPr>
          <w:p w:rsidR="00892D39" w:rsidRPr="00C52567" w:rsidRDefault="00892D39" w:rsidP="00B914C6">
            <w:pPr>
              <w:rPr>
                <w:color w:val="000000"/>
                <w:sz w:val="28"/>
                <w:szCs w:val="28"/>
              </w:rPr>
            </w:pPr>
            <w:r w:rsidRPr="00C52567">
              <w:rPr>
                <w:color w:val="000000"/>
                <w:sz w:val="28"/>
                <w:szCs w:val="28"/>
              </w:rPr>
              <w:t xml:space="preserve">Заместитель </w:t>
            </w:r>
          </w:p>
          <w:p w:rsidR="00892D39" w:rsidRPr="00C52567" w:rsidRDefault="00892D39" w:rsidP="00B914C6">
            <w:pPr>
              <w:rPr>
                <w:color w:val="000000"/>
                <w:sz w:val="28"/>
                <w:szCs w:val="28"/>
              </w:rPr>
            </w:pPr>
            <w:r w:rsidRPr="00C52567">
              <w:rPr>
                <w:color w:val="000000"/>
                <w:sz w:val="28"/>
                <w:szCs w:val="28"/>
              </w:rPr>
              <w:t>директора по АХЧ</w:t>
            </w: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обеспечение выполнения требований пожарной и электробезопасности, охраны труда</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p>
        </w:tc>
      </w:tr>
      <w:tr w:rsidR="00892D39" w:rsidRPr="00C52567" w:rsidTr="00B914C6">
        <w:trPr>
          <w:trHeight w:val="510"/>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высокое качество подготовки и организации ремонтных работ</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489"/>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своевременное обеспечение необходимым инвентарем образовательного процесса</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Максимальное количество баллов:</w:t>
            </w:r>
          </w:p>
        </w:tc>
        <w:tc>
          <w:tcPr>
            <w:tcW w:w="90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 </w:t>
            </w:r>
          </w:p>
        </w:tc>
      </w:tr>
      <w:tr w:rsidR="00892D39" w:rsidRPr="00C52567" w:rsidTr="00B914C6">
        <w:trPr>
          <w:trHeight w:val="415"/>
        </w:trPr>
        <w:tc>
          <w:tcPr>
            <w:tcW w:w="1620" w:type="dxa"/>
            <w:vMerge w:val="restart"/>
            <w:tcBorders>
              <w:top w:val="nil"/>
              <w:left w:val="single" w:sz="4" w:space="0" w:color="auto"/>
              <w:bottom w:val="single" w:sz="4" w:space="0" w:color="auto"/>
              <w:right w:val="single" w:sz="4" w:space="0" w:color="auto"/>
            </w:tcBorders>
            <w:shd w:val="clear" w:color="auto" w:fill="auto"/>
          </w:tcPr>
          <w:p w:rsidR="00892D39" w:rsidRPr="00C52567" w:rsidRDefault="00892D39" w:rsidP="00B914C6">
            <w:pPr>
              <w:rPr>
                <w:color w:val="000000"/>
                <w:sz w:val="28"/>
                <w:szCs w:val="28"/>
              </w:rPr>
            </w:pPr>
            <w:r w:rsidRPr="00C52567">
              <w:rPr>
                <w:color w:val="000000"/>
                <w:sz w:val="28"/>
                <w:szCs w:val="28"/>
              </w:rPr>
              <w:t xml:space="preserve">Работники </w:t>
            </w:r>
          </w:p>
          <w:p w:rsidR="00892D39" w:rsidRPr="00C52567" w:rsidRDefault="00892D39" w:rsidP="00B914C6">
            <w:pPr>
              <w:rPr>
                <w:color w:val="000000"/>
                <w:sz w:val="28"/>
                <w:szCs w:val="28"/>
              </w:rPr>
            </w:pPr>
            <w:r w:rsidRPr="00C52567">
              <w:rPr>
                <w:color w:val="000000"/>
                <w:sz w:val="28"/>
                <w:szCs w:val="28"/>
              </w:rPr>
              <w:t>бухгалтерии</w:t>
            </w: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 xml:space="preserve">внедрение новых программ, положений, подготовка экономических расчетов </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52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качественное ведение документации на основании актов внешнего контроля</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auto" w:fill="auto"/>
          </w:tcPr>
          <w:p w:rsidR="00892D39" w:rsidRPr="00C52567" w:rsidRDefault="00892D39" w:rsidP="00B914C6">
            <w:pPr>
              <w:jc w:val="both"/>
              <w:rPr>
                <w:color w:val="000000"/>
                <w:sz w:val="28"/>
                <w:szCs w:val="28"/>
              </w:rPr>
            </w:pPr>
            <w:r w:rsidRPr="00C52567">
              <w:rPr>
                <w:color w:val="000000"/>
                <w:sz w:val="28"/>
                <w:szCs w:val="28"/>
              </w:rPr>
              <w:t>отсутствие жалоб со стороны работников</w:t>
            </w:r>
          </w:p>
        </w:tc>
        <w:tc>
          <w:tcPr>
            <w:tcW w:w="900" w:type="dxa"/>
            <w:tcBorders>
              <w:top w:val="nil"/>
              <w:left w:val="nil"/>
              <w:bottom w:val="single" w:sz="4" w:space="0" w:color="auto"/>
              <w:right w:val="single" w:sz="4" w:space="0" w:color="auto"/>
            </w:tcBorders>
            <w:shd w:val="clear" w:color="auto" w:fill="auto"/>
            <w:noWrap/>
            <w:vAlign w:val="bottom"/>
          </w:tcPr>
          <w:p w:rsidR="00892D39" w:rsidRPr="00C52567" w:rsidRDefault="00892D39" w:rsidP="00B914C6">
            <w:pPr>
              <w:rPr>
                <w:sz w:val="28"/>
                <w:szCs w:val="28"/>
              </w:rPr>
            </w:pPr>
            <w:r w:rsidRPr="00C52567">
              <w:rPr>
                <w:sz w:val="28"/>
                <w:szCs w:val="28"/>
              </w:rPr>
              <w:t> </w:t>
            </w:r>
          </w:p>
        </w:tc>
      </w:tr>
      <w:tr w:rsidR="00892D39" w:rsidRPr="00C52567" w:rsidTr="00B914C6">
        <w:trPr>
          <w:trHeight w:val="315"/>
        </w:trPr>
        <w:tc>
          <w:tcPr>
            <w:tcW w:w="1620" w:type="dxa"/>
            <w:vMerge/>
            <w:tcBorders>
              <w:top w:val="nil"/>
              <w:left w:val="single" w:sz="4" w:space="0" w:color="auto"/>
              <w:bottom w:val="single" w:sz="4" w:space="0" w:color="auto"/>
              <w:right w:val="single" w:sz="4" w:space="0" w:color="auto"/>
            </w:tcBorders>
            <w:vAlign w:val="center"/>
          </w:tcPr>
          <w:p w:rsidR="00892D39" w:rsidRPr="00C52567" w:rsidRDefault="00892D39" w:rsidP="00B914C6">
            <w:pPr>
              <w:rPr>
                <w:color w:val="000000"/>
                <w:sz w:val="28"/>
                <w:szCs w:val="28"/>
              </w:rPr>
            </w:pPr>
          </w:p>
        </w:tc>
        <w:tc>
          <w:tcPr>
            <w:tcW w:w="486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Максимальное количество баллов:</w:t>
            </w:r>
          </w:p>
        </w:tc>
        <w:tc>
          <w:tcPr>
            <w:tcW w:w="900" w:type="dxa"/>
            <w:tcBorders>
              <w:top w:val="nil"/>
              <w:left w:val="nil"/>
              <w:bottom w:val="single" w:sz="4" w:space="0" w:color="auto"/>
              <w:right w:val="single" w:sz="4" w:space="0" w:color="auto"/>
            </w:tcBorders>
            <w:shd w:val="clear" w:color="000000" w:fill="FFFF00"/>
          </w:tcPr>
          <w:p w:rsidR="00892D39" w:rsidRPr="00C52567" w:rsidRDefault="00892D39" w:rsidP="00B914C6">
            <w:pPr>
              <w:jc w:val="both"/>
              <w:rPr>
                <w:b/>
                <w:bCs/>
                <w:i/>
                <w:iCs/>
                <w:color w:val="000000"/>
                <w:sz w:val="28"/>
                <w:szCs w:val="28"/>
              </w:rPr>
            </w:pPr>
            <w:r w:rsidRPr="00C52567">
              <w:rPr>
                <w:b/>
                <w:bCs/>
                <w:i/>
                <w:iCs/>
                <w:color w:val="000000"/>
                <w:sz w:val="28"/>
                <w:szCs w:val="28"/>
              </w:rPr>
              <w:t> </w:t>
            </w:r>
          </w:p>
        </w:tc>
      </w:tr>
      <w:tr w:rsidR="00892D39" w:rsidRPr="00C52567" w:rsidTr="00B914C6">
        <w:trPr>
          <w:trHeight w:val="279"/>
        </w:trPr>
        <w:tc>
          <w:tcPr>
            <w:tcW w:w="1620" w:type="dxa"/>
            <w:tcBorders>
              <w:top w:val="nil"/>
              <w:left w:val="single" w:sz="4" w:space="0" w:color="auto"/>
              <w:bottom w:val="single" w:sz="4" w:space="0" w:color="auto"/>
              <w:right w:val="single" w:sz="4" w:space="0" w:color="auto"/>
            </w:tcBorders>
            <w:shd w:val="clear" w:color="000000" w:fill="00FFFF"/>
            <w:noWrap/>
            <w:vAlign w:val="bottom"/>
          </w:tcPr>
          <w:p w:rsidR="00892D39" w:rsidRPr="00C52567" w:rsidRDefault="00892D39" w:rsidP="00B914C6">
            <w:pPr>
              <w:rPr>
                <w:b/>
                <w:bCs/>
                <w:sz w:val="28"/>
                <w:szCs w:val="28"/>
              </w:rPr>
            </w:pPr>
            <w:r w:rsidRPr="00C52567">
              <w:rPr>
                <w:b/>
                <w:bCs/>
                <w:sz w:val="28"/>
                <w:szCs w:val="28"/>
              </w:rPr>
              <w:t> </w:t>
            </w:r>
          </w:p>
        </w:tc>
        <w:tc>
          <w:tcPr>
            <w:tcW w:w="4860" w:type="dxa"/>
            <w:tcBorders>
              <w:top w:val="nil"/>
              <w:left w:val="nil"/>
              <w:bottom w:val="single" w:sz="4" w:space="0" w:color="auto"/>
              <w:right w:val="single" w:sz="4" w:space="0" w:color="auto"/>
            </w:tcBorders>
            <w:shd w:val="clear" w:color="000000" w:fill="00FFFF"/>
            <w:noWrap/>
            <w:vAlign w:val="bottom"/>
          </w:tcPr>
          <w:p w:rsidR="00892D39" w:rsidRPr="00C52567" w:rsidRDefault="00892D39" w:rsidP="00B914C6">
            <w:pPr>
              <w:rPr>
                <w:b/>
                <w:bCs/>
                <w:sz w:val="28"/>
                <w:szCs w:val="28"/>
              </w:rPr>
            </w:pPr>
            <w:r w:rsidRPr="00C52567">
              <w:rPr>
                <w:b/>
                <w:bCs/>
                <w:sz w:val="28"/>
                <w:szCs w:val="28"/>
              </w:rPr>
              <w:t> </w:t>
            </w:r>
          </w:p>
        </w:tc>
        <w:tc>
          <w:tcPr>
            <w:tcW w:w="900" w:type="dxa"/>
            <w:tcBorders>
              <w:top w:val="nil"/>
              <w:left w:val="nil"/>
              <w:bottom w:val="single" w:sz="4" w:space="0" w:color="auto"/>
              <w:right w:val="single" w:sz="4" w:space="0" w:color="auto"/>
            </w:tcBorders>
            <w:shd w:val="clear" w:color="000000" w:fill="00FFFF"/>
            <w:noWrap/>
            <w:vAlign w:val="bottom"/>
          </w:tcPr>
          <w:p w:rsidR="00892D39" w:rsidRPr="00C52567" w:rsidRDefault="00892D39" w:rsidP="00B914C6">
            <w:pPr>
              <w:rPr>
                <w:b/>
                <w:bCs/>
                <w:sz w:val="28"/>
                <w:szCs w:val="28"/>
              </w:rPr>
            </w:pPr>
            <w:r w:rsidRPr="00C52567">
              <w:rPr>
                <w:b/>
                <w:bCs/>
                <w:sz w:val="28"/>
                <w:szCs w:val="28"/>
              </w:rPr>
              <w:t> </w:t>
            </w:r>
          </w:p>
        </w:tc>
      </w:tr>
    </w:tbl>
    <w:p w:rsidR="00892D39" w:rsidRPr="00C52567" w:rsidRDefault="00892D39" w:rsidP="00892D39">
      <w:pPr>
        <w:ind w:firstLine="708"/>
        <w:jc w:val="both"/>
        <w:rPr>
          <w:sz w:val="28"/>
          <w:szCs w:val="28"/>
        </w:rPr>
      </w:pPr>
    </w:p>
    <w:p w:rsidR="00892D39" w:rsidRPr="00C52567" w:rsidRDefault="00892D39" w:rsidP="00892D39">
      <w:pPr>
        <w:ind w:firstLine="284"/>
        <w:jc w:val="both"/>
        <w:rPr>
          <w:sz w:val="28"/>
          <w:szCs w:val="28"/>
        </w:rPr>
      </w:pPr>
      <w:r w:rsidRPr="00C52567">
        <w:rPr>
          <w:sz w:val="28"/>
          <w:szCs w:val="28"/>
        </w:rPr>
        <w:t>Количество баллов по каждому основанию определяется образовательным учреждением самостоятельно, исходя из показателей работы образовательного учреждения. Общее количество баллов не должно превышать 100 баллов, при этом для педагогических работников не менее 80 баллов.</w:t>
      </w:r>
    </w:p>
    <w:p w:rsidR="00892D39" w:rsidRPr="00C52567" w:rsidRDefault="00892D39" w:rsidP="00892D39">
      <w:pPr>
        <w:ind w:firstLine="284"/>
        <w:jc w:val="both"/>
        <w:rPr>
          <w:sz w:val="28"/>
          <w:szCs w:val="28"/>
        </w:rPr>
      </w:pPr>
      <w:r w:rsidRPr="00C52567">
        <w:rPr>
          <w:sz w:val="28"/>
          <w:szCs w:val="28"/>
        </w:rPr>
        <w:t>19. Накопление информации об индивидуальных достижениях педагогов осуществляется в портфолио.</w:t>
      </w:r>
    </w:p>
    <w:p w:rsidR="00892D39" w:rsidRPr="00C52567" w:rsidRDefault="00892D39" w:rsidP="00892D39">
      <w:pPr>
        <w:ind w:firstLine="284"/>
        <w:jc w:val="both"/>
        <w:rPr>
          <w:sz w:val="28"/>
          <w:szCs w:val="28"/>
        </w:rPr>
      </w:pPr>
      <w:r w:rsidRPr="00C52567">
        <w:rPr>
          <w:sz w:val="28"/>
          <w:szCs w:val="28"/>
        </w:rPr>
        <w:t xml:space="preserve">20.  Итоговый балл формируется как суммарный балл по всем критериям. </w:t>
      </w:r>
    </w:p>
    <w:p w:rsidR="00892D39" w:rsidRPr="00C52567" w:rsidRDefault="00892D39" w:rsidP="00892D39">
      <w:pPr>
        <w:tabs>
          <w:tab w:val="left" w:pos="0"/>
          <w:tab w:val="left" w:pos="540"/>
        </w:tabs>
        <w:ind w:firstLine="284"/>
        <w:jc w:val="both"/>
        <w:rPr>
          <w:sz w:val="28"/>
          <w:szCs w:val="28"/>
        </w:rPr>
      </w:pPr>
      <w:r w:rsidRPr="00C52567">
        <w:rPr>
          <w:sz w:val="28"/>
          <w:szCs w:val="28"/>
        </w:rPr>
        <w:t>21. Контроль за достоверностью и своевременностью предоставляемых сведений на уровне учреждения осуществляется руководителем (заместителем руководителя) учреждения.</w:t>
      </w:r>
    </w:p>
    <w:p w:rsidR="00892D39" w:rsidRPr="00C52567" w:rsidRDefault="00892D39" w:rsidP="00892D39">
      <w:pPr>
        <w:tabs>
          <w:tab w:val="left" w:pos="540"/>
        </w:tabs>
        <w:ind w:firstLine="284"/>
        <w:jc w:val="both"/>
        <w:rPr>
          <w:b/>
          <w:sz w:val="28"/>
          <w:szCs w:val="28"/>
        </w:rPr>
      </w:pPr>
    </w:p>
    <w:p w:rsidR="00892D39" w:rsidRPr="00C52567" w:rsidRDefault="00892D39" w:rsidP="00892D39">
      <w:pPr>
        <w:tabs>
          <w:tab w:val="left" w:pos="540"/>
        </w:tabs>
        <w:ind w:firstLine="284"/>
        <w:jc w:val="center"/>
        <w:rPr>
          <w:b/>
          <w:sz w:val="28"/>
          <w:szCs w:val="28"/>
        </w:rPr>
      </w:pPr>
      <w:r w:rsidRPr="00C52567">
        <w:rPr>
          <w:b/>
          <w:sz w:val="28"/>
          <w:szCs w:val="28"/>
        </w:rPr>
        <w:t xml:space="preserve"> </w:t>
      </w:r>
      <w:r w:rsidRPr="00C52567">
        <w:rPr>
          <w:b/>
          <w:sz w:val="28"/>
          <w:szCs w:val="28"/>
          <w:lang w:val="en-US"/>
        </w:rPr>
        <w:t>IV</w:t>
      </w:r>
      <w:r w:rsidRPr="00C52567">
        <w:rPr>
          <w:b/>
          <w:sz w:val="28"/>
          <w:szCs w:val="28"/>
        </w:rPr>
        <w:t>.</w:t>
      </w:r>
      <w:r w:rsidRPr="00C52567">
        <w:rPr>
          <w:b/>
          <w:color w:val="000000"/>
          <w:sz w:val="28"/>
          <w:szCs w:val="28"/>
        </w:rPr>
        <w:t xml:space="preserve"> Порядок определения размера стимулирующих выплат</w:t>
      </w:r>
      <w:r w:rsidRPr="00C52567">
        <w:rPr>
          <w:b/>
          <w:sz w:val="28"/>
          <w:szCs w:val="28"/>
        </w:rPr>
        <w:t xml:space="preserve"> </w:t>
      </w:r>
    </w:p>
    <w:p w:rsidR="00892D39" w:rsidRPr="005A2A46" w:rsidRDefault="00892D39" w:rsidP="00892D39">
      <w:pPr>
        <w:tabs>
          <w:tab w:val="left" w:pos="540"/>
        </w:tabs>
        <w:ind w:firstLine="284"/>
        <w:jc w:val="both"/>
        <w:rPr>
          <w:sz w:val="28"/>
          <w:szCs w:val="28"/>
        </w:rPr>
      </w:pPr>
      <w:r w:rsidRPr="005A2A46">
        <w:rPr>
          <w:sz w:val="28"/>
          <w:szCs w:val="28"/>
        </w:rPr>
        <w:t>22. Расчет стимулирующих выплат производится путём подсчета баллов за отчетный период по каждому педагогическому работнику.</w:t>
      </w:r>
    </w:p>
    <w:p w:rsidR="00892D39" w:rsidRPr="00C52567" w:rsidRDefault="00892D39" w:rsidP="00892D39">
      <w:pPr>
        <w:tabs>
          <w:tab w:val="left" w:pos="540"/>
        </w:tabs>
        <w:ind w:firstLine="284"/>
        <w:jc w:val="both"/>
        <w:rPr>
          <w:sz w:val="28"/>
          <w:szCs w:val="28"/>
        </w:rPr>
      </w:pPr>
      <w:r w:rsidRPr="005A2A46">
        <w:rPr>
          <w:sz w:val="28"/>
          <w:szCs w:val="28"/>
        </w:rPr>
        <w:t xml:space="preserve">23. Размер стимулирующей части фонда оплаты труда педагогических работников, запланированный на </w:t>
      </w:r>
      <w:r w:rsidRPr="00C52567">
        <w:rPr>
          <w:sz w:val="28"/>
          <w:szCs w:val="28"/>
        </w:rPr>
        <w:t>период с сентября по декабрь (или с января по июнь)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892D39" w:rsidRPr="00C52567" w:rsidRDefault="00892D39" w:rsidP="00892D39">
      <w:pPr>
        <w:ind w:firstLine="284"/>
        <w:jc w:val="both"/>
        <w:rPr>
          <w:sz w:val="28"/>
          <w:szCs w:val="28"/>
        </w:rPr>
      </w:pPr>
      <w:r w:rsidRPr="00C52567">
        <w:rPr>
          <w:sz w:val="28"/>
          <w:szCs w:val="28"/>
        </w:rPr>
        <w:t>24. Для получения размера стимулирующих выплат каждому педагогическому работнику за период с сентября по декабрь текущего года показатель (денежный вес) умножается на сумму баллов каждого педагогического работника. Указанная выплата может быть произведена равными долями ежемесячно с сентября по декабрь. Аналогично осуществляется расчет с января по июнь.</w:t>
      </w:r>
    </w:p>
    <w:p w:rsidR="00892D39" w:rsidRPr="00C52567" w:rsidRDefault="00892D39" w:rsidP="00892D39">
      <w:pPr>
        <w:ind w:firstLine="284"/>
        <w:jc w:val="both"/>
        <w:rPr>
          <w:sz w:val="28"/>
          <w:szCs w:val="28"/>
        </w:rPr>
      </w:pPr>
      <w:r w:rsidRPr="00C52567">
        <w:rPr>
          <w:sz w:val="28"/>
          <w:szCs w:val="28"/>
        </w:rPr>
        <w:t xml:space="preserve">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учреждения, в котором учтены стимулирующие выплаты. </w:t>
      </w:r>
    </w:p>
    <w:p w:rsidR="00892D39" w:rsidRDefault="00892D39" w:rsidP="00892D39">
      <w:pPr>
        <w:pStyle w:val="ConsPlusNormal"/>
        <w:widowControl/>
        <w:ind w:firstLine="0"/>
        <w:rPr>
          <w:rFonts w:ascii="Times New Roman" w:hAnsi="Times New Roman" w:cs="Times New Roman"/>
          <w:sz w:val="28"/>
          <w:szCs w:val="28"/>
        </w:rPr>
      </w:pPr>
    </w:p>
    <w:p w:rsidR="00892D39" w:rsidRDefault="00892D39" w:rsidP="00892D39">
      <w:pPr>
        <w:pStyle w:val="ConsPlusNormal"/>
        <w:widowControl/>
        <w:ind w:firstLine="284"/>
        <w:rPr>
          <w:rFonts w:ascii="Times New Roman" w:hAnsi="Times New Roman" w:cs="Times New Roman"/>
          <w:sz w:val="28"/>
          <w:szCs w:val="28"/>
        </w:rPr>
      </w:pPr>
    </w:p>
    <w:p w:rsidR="00892D39" w:rsidRDefault="00892D39" w:rsidP="00892D39">
      <w:pPr>
        <w:pStyle w:val="ConsPlusNormal"/>
        <w:widowControl/>
        <w:ind w:firstLine="284"/>
        <w:rPr>
          <w:rFonts w:ascii="Times New Roman" w:hAnsi="Times New Roman" w:cs="Times New Roman"/>
          <w:sz w:val="28"/>
          <w:szCs w:val="28"/>
        </w:rPr>
      </w:pPr>
    </w:p>
    <w:p w:rsidR="00892D39" w:rsidRPr="00C52567" w:rsidRDefault="00892D39" w:rsidP="00892D39">
      <w:pPr>
        <w:pStyle w:val="ConsPlusNormal"/>
        <w:widowControl/>
        <w:ind w:firstLine="284"/>
        <w:rPr>
          <w:rFonts w:ascii="Times New Roman" w:hAnsi="Times New Roman" w:cs="Times New Roman"/>
          <w:sz w:val="28"/>
          <w:szCs w:val="28"/>
        </w:rPr>
      </w:pPr>
    </w:p>
    <w:p w:rsidR="00892D39" w:rsidRPr="005A2A46" w:rsidRDefault="00892D39" w:rsidP="00892D39">
      <w:pPr>
        <w:autoSpaceDE w:val="0"/>
        <w:autoSpaceDN w:val="0"/>
        <w:adjustRightInd w:val="0"/>
        <w:jc w:val="right"/>
        <w:rPr>
          <w:sz w:val="28"/>
          <w:szCs w:val="28"/>
        </w:rPr>
      </w:pPr>
      <w:r w:rsidRPr="005A2A46">
        <w:rPr>
          <w:sz w:val="28"/>
          <w:szCs w:val="28"/>
        </w:rPr>
        <w:t>Приложение 3</w:t>
      </w:r>
    </w:p>
    <w:p w:rsidR="00892D39" w:rsidRPr="00694EC3" w:rsidRDefault="00892D39" w:rsidP="00892D39">
      <w:pPr>
        <w:widowControl w:val="0"/>
        <w:autoSpaceDE w:val="0"/>
        <w:autoSpaceDN w:val="0"/>
        <w:adjustRightInd w:val="0"/>
        <w:jc w:val="right"/>
        <w:rPr>
          <w:bCs/>
          <w:sz w:val="28"/>
          <w:szCs w:val="28"/>
        </w:rPr>
      </w:pPr>
      <w:r w:rsidRPr="00694EC3">
        <w:rPr>
          <w:sz w:val="28"/>
          <w:szCs w:val="28"/>
        </w:rPr>
        <w:t xml:space="preserve">                                                                                 </w:t>
      </w:r>
    </w:p>
    <w:p w:rsidR="00892D39" w:rsidRPr="00694EC3" w:rsidRDefault="00892D39" w:rsidP="00892D39">
      <w:pPr>
        <w:autoSpaceDE w:val="0"/>
        <w:autoSpaceDN w:val="0"/>
        <w:adjustRightInd w:val="0"/>
        <w:rPr>
          <w:sz w:val="28"/>
          <w:szCs w:val="28"/>
        </w:rPr>
      </w:pPr>
    </w:p>
    <w:p w:rsidR="00892D39" w:rsidRPr="00694EC3" w:rsidRDefault="00892D39" w:rsidP="00892D39">
      <w:pPr>
        <w:autoSpaceDE w:val="0"/>
        <w:autoSpaceDN w:val="0"/>
        <w:adjustRightInd w:val="0"/>
        <w:rPr>
          <w:rFonts w:ascii="Arial" w:hAnsi="Arial" w:cs="Arial"/>
          <w:sz w:val="28"/>
          <w:szCs w:val="28"/>
        </w:rPr>
      </w:pPr>
    </w:p>
    <w:p w:rsidR="00892D39" w:rsidRPr="00694EC3" w:rsidRDefault="00892D39" w:rsidP="00892D39">
      <w:pPr>
        <w:autoSpaceDE w:val="0"/>
        <w:autoSpaceDN w:val="0"/>
        <w:adjustRightInd w:val="0"/>
        <w:jc w:val="center"/>
        <w:rPr>
          <w:sz w:val="28"/>
          <w:szCs w:val="28"/>
        </w:rPr>
      </w:pPr>
      <w:r w:rsidRPr="00694EC3">
        <w:rPr>
          <w:sz w:val="28"/>
          <w:szCs w:val="28"/>
        </w:rPr>
        <w:t xml:space="preserve">Перечень работников образовательных учреждений, </w:t>
      </w:r>
    </w:p>
    <w:p w:rsidR="00892D39" w:rsidRPr="00694EC3" w:rsidRDefault="00892D39" w:rsidP="00892D39">
      <w:pPr>
        <w:autoSpaceDE w:val="0"/>
        <w:autoSpaceDN w:val="0"/>
        <w:adjustRightInd w:val="0"/>
        <w:jc w:val="center"/>
        <w:rPr>
          <w:sz w:val="28"/>
          <w:szCs w:val="28"/>
        </w:rPr>
      </w:pPr>
      <w:r w:rsidRPr="00694EC3">
        <w:rPr>
          <w:sz w:val="28"/>
          <w:szCs w:val="28"/>
        </w:rPr>
        <w:t>которые относятся к основному персоналу</w:t>
      </w:r>
    </w:p>
    <w:p w:rsidR="00892D39" w:rsidRPr="00694EC3" w:rsidRDefault="00892D39" w:rsidP="00892D39">
      <w:pPr>
        <w:autoSpaceDE w:val="0"/>
        <w:autoSpaceDN w:val="0"/>
        <w:adjustRightInd w:val="0"/>
        <w:jc w:val="center"/>
        <w:rPr>
          <w:sz w:val="28"/>
          <w:szCs w:val="28"/>
        </w:rPr>
      </w:pPr>
    </w:p>
    <w:p w:rsidR="00892D39" w:rsidRPr="00694EC3" w:rsidRDefault="00892D39" w:rsidP="00892D39">
      <w:pPr>
        <w:autoSpaceDE w:val="0"/>
        <w:autoSpaceDN w:val="0"/>
        <w:adjustRightInd w:val="0"/>
        <w:jc w:val="both"/>
        <w:rPr>
          <w:sz w:val="28"/>
          <w:szCs w:val="28"/>
        </w:rPr>
      </w:pPr>
    </w:p>
    <w:tbl>
      <w:tblPr>
        <w:tblW w:w="0" w:type="auto"/>
        <w:tblInd w:w="288" w:type="dxa"/>
        <w:tblBorders>
          <w:top w:val="single" w:sz="4" w:space="0" w:color="auto"/>
        </w:tblBorders>
        <w:tblLook w:val="0000" w:firstRow="0" w:lastRow="0" w:firstColumn="0" w:lastColumn="0" w:noHBand="0" w:noVBand="0"/>
      </w:tblPr>
      <w:tblGrid>
        <w:gridCol w:w="1076"/>
        <w:gridCol w:w="4109"/>
        <w:gridCol w:w="3960"/>
      </w:tblGrid>
      <w:tr w:rsidR="00892D39" w:rsidRPr="00694EC3" w:rsidTr="00B914C6">
        <w:trPr>
          <w:trHeight w:val="100"/>
        </w:trPr>
        <w:tc>
          <w:tcPr>
            <w:tcW w:w="751" w:type="dxa"/>
            <w:tcBorders>
              <w:top w:val="single" w:sz="4" w:space="0" w:color="auto"/>
              <w:left w:val="single" w:sz="4" w:space="0" w:color="auto"/>
              <w:bottom w:val="single" w:sz="4" w:space="0" w:color="auto"/>
              <w:right w:val="single" w:sz="4" w:space="0" w:color="auto"/>
            </w:tcBorders>
          </w:tcPr>
          <w:p w:rsidR="00892D39" w:rsidRPr="00694EC3" w:rsidRDefault="00892D39" w:rsidP="00B914C6">
            <w:pPr>
              <w:autoSpaceDE w:val="0"/>
              <w:autoSpaceDN w:val="0"/>
              <w:adjustRightInd w:val="0"/>
              <w:rPr>
                <w:sz w:val="28"/>
                <w:szCs w:val="28"/>
              </w:rPr>
            </w:pPr>
            <w:r w:rsidRPr="00694EC3">
              <w:rPr>
                <w:sz w:val="28"/>
                <w:szCs w:val="28"/>
              </w:rPr>
              <w:t>№№</w:t>
            </w:r>
          </w:p>
          <w:p w:rsidR="00892D39" w:rsidRPr="00694EC3" w:rsidRDefault="00892D39" w:rsidP="00B914C6">
            <w:pPr>
              <w:autoSpaceDE w:val="0"/>
              <w:autoSpaceDN w:val="0"/>
              <w:adjustRightInd w:val="0"/>
              <w:jc w:val="both"/>
              <w:rPr>
                <w:sz w:val="28"/>
                <w:szCs w:val="28"/>
              </w:rPr>
            </w:pPr>
            <w:proofErr w:type="spellStart"/>
            <w:r w:rsidRPr="00694EC3">
              <w:rPr>
                <w:sz w:val="28"/>
                <w:szCs w:val="28"/>
              </w:rPr>
              <w:t>пп</w:t>
            </w:r>
            <w:proofErr w:type="spellEnd"/>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892D39" w:rsidRPr="00694EC3" w:rsidRDefault="00892D39" w:rsidP="00B914C6">
            <w:pPr>
              <w:jc w:val="center"/>
              <w:rPr>
                <w:sz w:val="28"/>
                <w:szCs w:val="28"/>
              </w:rPr>
            </w:pPr>
            <w:r w:rsidRPr="00694EC3">
              <w:rPr>
                <w:sz w:val="28"/>
                <w:szCs w:val="28"/>
              </w:rPr>
              <w:t>Наименование образовательного учреждения</w:t>
            </w:r>
          </w:p>
        </w:tc>
        <w:tc>
          <w:tcPr>
            <w:tcW w:w="3960" w:type="dxa"/>
            <w:tcBorders>
              <w:top w:val="single" w:sz="4" w:space="0" w:color="auto"/>
              <w:bottom w:val="single" w:sz="4" w:space="0" w:color="auto"/>
              <w:right w:val="single" w:sz="4" w:space="0" w:color="auto"/>
            </w:tcBorders>
            <w:shd w:val="clear" w:color="auto" w:fill="auto"/>
          </w:tcPr>
          <w:p w:rsidR="00892D39" w:rsidRPr="00694EC3" w:rsidRDefault="00892D39" w:rsidP="00B914C6">
            <w:pPr>
              <w:jc w:val="center"/>
              <w:rPr>
                <w:sz w:val="28"/>
                <w:szCs w:val="28"/>
              </w:rPr>
            </w:pPr>
            <w:r w:rsidRPr="00694EC3">
              <w:rPr>
                <w:sz w:val="28"/>
                <w:szCs w:val="28"/>
              </w:rPr>
              <w:t>Перечень работников основного персонала</w:t>
            </w:r>
          </w:p>
        </w:tc>
      </w:tr>
      <w:tr w:rsidR="00892D39" w:rsidRPr="00694EC3" w:rsidTr="00B914C6">
        <w:trPr>
          <w:trHeight w:val="100"/>
        </w:trPr>
        <w:tc>
          <w:tcPr>
            <w:tcW w:w="751" w:type="dxa"/>
            <w:tcBorders>
              <w:top w:val="single" w:sz="4" w:space="0" w:color="auto"/>
              <w:left w:val="single" w:sz="4" w:space="0" w:color="auto"/>
              <w:bottom w:val="single" w:sz="4" w:space="0" w:color="auto"/>
              <w:right w:val="single" w:sz="4" w:space="0" w:color="auto"/>
            </w:tcBorders>
          </w:tcPr>
          <w:p w:rsidR="00892D39" w:rsidRPr="00694EC3" w:rsidRDefault="00892D39" w:rsidP="00B914C6">
            <w:pPr>
              <w:autoSpaceDE w:val="0"/>
              <w:autoSpaceDN w:val="0"/>
              <w:adjustRightInd w:val="0"/>
              <w:rPr>
                <w:sz w:val="28"/>
                <w:szCs w:val="28"/>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Дошкольное образовательное учреждение, детский дом</w:t>
            </w:r>
          </w:p>
        </w:tc>
        <w:tc>
          <w:tcPr>
            <w:tcW w:w="3960" w:type="dxa"/>
            <w:tcBorders>
              <w:top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Воспитатель</w:t>
            </w:r>
          </w:p>
          <w:p w:rsidR="00892D39" w:rsidRPr="00694EC3" w:rsidRDefault="00892D39" w:rsidP="00B914C6">
            <w:pPr>
              <w:rPr>
                <w:sz w:val="28"/>
                <w:szCs w:val="28"/>
              </w:rPr>
            </w:pPr>
          </w:p>
        </w:tc>
      </w:tr>
      <w:tr w:rsidR="00892D39" w:rsidRPr="00694EC3" w:rsidTr="00B914C6">
        <w:trPr>
          <w:trHeight w:val="100"/>
        </w:trPr>
        <w:tc>
          <w:tcPr>
            <w:tcW w:w="751" w:type="dxa"/>
            <w:tcBorders>
              <w:top w:val="single" w:sz="4" w:space="0" w:color="auto"/>
              <w:left w:val="single" w:sz="4" w:space="0" w:color="auto"/>
              <w:bottom w:val="single" w:sz="4" w:space="0" w:color="auto"/>
              <w:right w:val="single" w:sz="4" w:space="0" w:color="auto"/>
            </w:tcBorders>
          </w:tcPr>
          <w:p w:rsidR="00892D39" w:rsidRPr="00694EC3" w:rsidRDefault="00892D39" w:rsidP="00B914C6">
            <w:pPr>
              <w:autoSpaceDE w:val="0"/>
              <w:autoSpaceDN w:val="0"/>
              <w:adjustRightInd w:val="0"/>
              <w:rPr>
                <w:sz w:val="28"/>
                <w:szCs w:val="28"/>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Общеобразовательное учреждение (школа)</w:t>
            </w:r>
          </w:p>
        </w:tc>
        <w:tc>
          <w:tcPr>
            <w:tcW w:w="3960" w:type="dxa"/>
            <w:tcBorders>
              <w:top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Учитель</w:t>
            </w:r>
          </w:p>
          <w:p w:rsidR="00892D39" w:rsidRPr="00694EC3" w:rsidRDefault="00892D39" w:rsidP="00B914C6">
            <w:pPr>
              <w:rPr>
                <w:sz w:val="28"/>
                <w:szCs w:val="28"/>
              </w:rPr>
            </w:pPr>
          </w:p>
        </w:tc>
      </w:tr>
      <w:tr w:rsidR="00892D39" w:rsidRPr="00694EC3" w:rsidTr="00B914C6">
        <w:trPr>
          <w:trHeight w:val="100"/>
        </w:trPr>
        <w:tc>
          <w:tcPr>
            <w:tcW w:w="751" w:type="dxa"/>
            <w:tcBorders>
              <w:top w:val="single" w:sz="4" w:space="0" w:color="auto"/>
              <w:left w:val="single" w:sz="4" w:space="0" w:color="auto"/>
              <w:bottom w:val="single" w:sz="4" w:space="0" w:color="auto"/>
              <w:right w:val="single" w:sz="4" w:space="0" w:color="auto"/>
            </w:tcBorders>
          </w:tcPr>
          <w:p w:rsidR="00892D39" w:rsidRPr="00694EC3" w:rsidRDefault="00892D39" w:rsidP="00B914C6">
            <w:pPr>
              <w:autoSpaceDE w:val="0"/>
              <w:autoSpaceDN w:val="0"/>
              <w:adjustRightInd w:val="0"/>
              <w:rPr>
                <w:sz w:val="28"/>
                <w:szCs w:val="28"/>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Вечернее (сменное) общеобразовательное учреждение</w:t>
            </w:r>
          </w:p>
        </w:tc>
        <w:tc>
          <w:tcPr>
            <w:tcW w:w="3960" w:type="dxa"/>
            <w:tcBorders>
              <w:top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Учитель</w:t>
            </w:r>
          </w:p>
        </w:tc>
      </w:tr>
      <w:tr w:rsidR="00892D39" w:rsidRPr="00694EC3" w:rsidTr="00B914C6">
        <w:trPr>
          <w:trHeight w:val="1035"/>
        </w:trPr>
        <w:tc>
          <w:tcPr>
            <w:tcW w:w="751" w:type="dxa"/>
            <w:tcBorders>
              <w:top w:val="single" w:sz="4" w:space="0" w:color="auto"/>
              <w:left w:val="single" w:sz="4" w:space="0" w:color="auto"/>
              <w:bottom w:val="single" w:sz="4" w:space="0" w:color="auto"/>
              <w:right w:val="single" w:sz="4" w:space="0" w:color="auto"/>
            </w:tcBorders>
          </w:tcPr>
          <w:p w:rsidR="00892D39" w:rsidRPr="00694EC3" w:rsidRDefault="00892D39" w:rsidP="00B914C6">
            <w:pPr>
              <w:autoSpaceDE w:val="0"/>
              <w:autoSpaceDN w:val="0"/>
              <w:adjustRightInd w:val="0"/>
              <w:rPr>
                <w:sz w:val="28"/>
                <w:szCs w:val="28"/>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Образовательное учреждение дополнительного образования детей, специализированные детско-юношеские спортивные школы олимпийского резерва (СДЮСШОР), школы высшего спортивного мастерства</w:t>
            </w:r>
          </w:p>
        </w:tc>
        <w:tc>
          <w:tcPr>
            <w:tcW w:w="3960" w:type="dxa"/>
            <w:tcBorders>
              <w:top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Педагог дополнительного образования,</w:t>
            </w:r>
          </w:p>
          <w:p w:rsidR="00892D39" w:rsidRPr="00694EC3" w:rsidRDefault="00892D39" w:rsidP="00B914C6">
            <w:pPr>
              <w:rPr>
                <w:sz w:val="28"/>
                <w:szCs w:val="28"/>
              </w:rPr>
            </w:pPr>
            <w:r w:rsidRPr="00694EC3">
              <w:rPr>
                <w:sz w:val="28"/>
                <w:szCs w:val="28"/>
              </w:rPr>
              <w:t>тренер-преподаватель</w:t>
            </w:r>
          </w:p>
        </w:tc>
      </w:tr>
      <w:tr w:rsidR="00892D39" w:rsidRPr="00694EC3" w:rsidTr="00B914C6">
        <w:trPr>
          <w:trHeight w:val="1152"/>
        </w:trPr>
        <w:tc>
          <w:tcPr>
            <w:tcW w:w="751" w:type="dxa"/>
            <w:tcBorders>
              <w:top w:val="single" w:sz="4" w:space="0" w:color="auto"/>
              <w:left w:val="single" w:sz="4" w:space="0" w:color="auto"/>
              <w:bottom w:val="single" w:sz="4" w:space="0" w:color="auto"/>
              <w:right w:val="single" w:sz="4" w:space="0" w:color="auto"/>
            </w:tcBorders>
          </w:tcPr>
          <w:p w:rsidR="00892D39" w:rsidRPr="00694EC3" w:rsidRDefault="00892D39" w:rsidP="00B914C6">
            <w:pPr>
              <w:widowControl w:val="0"/>
              <w:autoSpaceDE w:val="0"/>
              <w:autoSpaceDN w:val="0"/>
              <w:adjustRightInd w:val="0"/>
              <w:ind w:firstLine="720"/>
              <w:rPr>
                <w:sz w:val="28"/>
                <w:szCs w:val="28"/>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Учреждения среднего и начального профессионального образования</w:t>
            </w:r>
          </w:p>
        </w:tc>
        <w:tc>
          <w:tcPr>
            <w:tcW w:w="3960" w:type="dxa"/>
            <w:tcBorders>
              <w:top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Преподаватели и мастера производственного обучения</w:t>
            </w:r>
          </w:p>
        </w:tc>
      </w:tr>
      <w:tr w:rsidR="00892D39" w:rsidRPr="00694EC3" w:rsidTr="00B914C6">
        <w:trPr>
          <w:trHeight w:val="530"/>
        </w:trPr>
        <w:tc>
          <w:tcPr>
            <w:tcW w:w="751" w:type="dxa"/>
            <w:tcBorders>
              <w:top w:val="single" w:sz="4" w:space="0" w:color="auto"/>
              <w:left w:val="single" w:sz="4" w:space="0" w:color="auto"/>
              <w:bottom w:val="single" w:sz="4" w:space="0" w:color="auto"/>
              <w:right w:val="single" w:sz="4" w:space="0" w:color="auto"/>
            </w:tcBorders>
          </w:tcPr>
          <w:p w:rsidR="00892D39" w:rsidRPr="00694EC3" w:rsidRDefault="00892D39" w:rsidP="00B914C6">
            <w:pPr>
              <w:widowControl w:val="0"/>
              <w:autoSpaceDE w:val="0"/>
              <w:autoSpaceDN w:val="0"/>
              <w:adjustRightInd w:val="0"/>
              <w:ind w:firstLine="720"/>
              <w:rPr>
                <w:sz w:val="28"/>
                <w:szCs w:val="28"/>
              </w:rPr>
            </w:pPr>
            <w:r w:rsidRPr="00694EC3">
              <w:rPr>
                <w:sz w:val="28"/>
                <w:szCs w:val="28"/>
              </w:rPr>
              <w:t>6</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Общеобразовательная школа-интернат</w:t>
            </w:r>
          </w:p>
        </w:tc>
        <w:tc>
          <w:tcPr>
            <w:tcW w:w="3960" w:type="dxa"/>
            <w:tcBorders>
              <w:top w:val="single" w:sz="4" w:space="0" w:color="auto"/>
              <w:bottom w:val="single" w:sz="4" w:space="0" w:color="auto"/>
              <w:right w:val="single" w:sz="4" w:space="0" w:color="auto"/>
            </w:tcBorders>
            <w:shd w:val="clear" w:color="auto" w:fill="auto"/>
          </w:tcPr>
          <w:p w:rsidR="00892D39" w:rsidRPr="00694EC3" w:rsidRDefault="00892D39" w:rsidP="00B914C6">
            <w:pPr>
              <w:rPr>
                <w:sz w:val="28"/>
                <w:szCs w:val="28"/>
              </w:rPr>
            </w:pPr>
            <w:r w:rsidRPr="00694EC3">
              <w:rPr>
                <w:sz w:val="28"/>
                <w:szCs w:val="28"/>
              </w:rPr>
              <w:t>Учителя, воспитатели</w:t>
            </w:r>
          </w:p>
        </w:tc>
      </w:tr>
    </w:tbl>
    <w:p w:rsidR="00892D39" w:rsidRPr="00694EC3" w:rsidRDefault="00892D39" w:rsidP="00892D39">
      <w:pPr>
        <w:autoSpaceDE w:val="0"/>
        <w:autoSpaceDN w:val="0"/>
        <w:adjustRightInd w:val="0"/>
        <w:jc w:val="both"/>
      </w:pPr>
    </w:p>
    <w:p w:rsidR="00892D39" w:rsidRPr="00694EC3" w:rsidRDefault="00892D39" w:rsidP="00892D39">
      <w:pPr>
        <w:autoSpaceDE w:val="0"/>
        <w:autoSpaceDN w:val="0"/>
        <w:adjustRightInd w:val="0"/>
        <w:jc w:val="both"/>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892D39" w:rsidRDefault="00892D39" w:rsidP="00892D39">
      <w:pPr>
        <w:pStyle w:val="ConsPlusNormal"/>
        <w:widowControl/>
        <w:ind w:right="-1" w:firstLine="0"/>
        <w:jc w:val="both"/>
        <w:rPr>
          <w:rFonts w:ascii="Times New Roman" w:hAnsi="Times New Roman" w:cs="Times New Roman"/>
          <w:sz w:val="28"/>
          <w:szCs w:val="28"/>
        </w:rPr>
      </w:pPr>
    </w:p>
    <w:p w:rsidR="00426E80" w:rsidRDefault="00426E80"/>
    <w:sectPr w:rsidR="00426E80" w:rsidSect="00892D39">
      <w:pgSz w:w="11906" w:h="16838"/>
      <w:pgMar w:top="567" w:right="424"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83798"/>
    <w:multiLevelType w:val="hybridMultilevel"/>
    <w:tmpl w:val="DA662088"/>
    <w:lvl w:ilvl="0" w:tplc="1792B6C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C6442D4"/>
    <w:multiLevelType w:val="hybridMultilevel"/>
    <w:tmpl w:val="130652B4"/>
    <w:lvl w:ilvl="0" w:tplc="AEEACFB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24D487F"/>
    <w:multiLevelType w:val="hybridMultilevel"/>
    <w:tmpl w:val="F2203848"/>
    <w:lvl w:ilvl="0" w:tplc="87AA056A">
      <w:start w:val="1"/>
      <w:numFmt w:val="decimal"/>
      <w:lvlText w:val="%1."/>
      <w:lvlJc w:val="left"/>
      <w:pPr>
        <w:ind w:left="111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5192DCA"/>
    <w:multiLevelType w:val="hybridMultilevel"/>
    <w:tmpl w:val="41B048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7A"/>
    <w:rsid w:val="00426E80"/>
    <w:rsid w:val="00833F7A"/>
    <w:rsid w:val="00892D39"/>
    <w:rsid w:val="008B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27F7679-3FC5-4F77-8728-E717DFC5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D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92D39"/>
    <w:pPr>
      <w:keepNext/>
      <w:jc w:val="center"/>
      <w:outlineLvl w:val="0"/>
    </w:pPr>
    <w:rPr>
      <w:b/>
      <w:sz w:val="32"/>
    </w:rPr>
  </w:style>
  <w:style w:type="paragraph" w:styleId="2">
    <w:name w:val="heading 2"/>
    <w:basedOn w:val="a"/>
    <w:next w:val="a"/>
    <w:link w:val="20"/>
    <w:unhideWhenUsed/>
    <w:qFormat/>
    <w:rsid w:val="00892D3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qFormat/>
    <w:rsid w:val="00892D39"/>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892D3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9"/>
    <w:unhideWhenUsed/>
    <w:qFormat/>
    <w:rsid w:val="00892D3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892D39"/>
    <w:pPr>
      <w:spacing w:before="240" w:after="60"/>
      <w:outlineLvl w:val="5"/>
    </w:pPr>
    <w:rPr>
      <w:b/>
      <w:bCs/>
      <w:sz w:val="22"/>
      <w:szCs w:val="22"/>
    </w:rPr>
  </w:style>
  <w:style w:type="paragraph" w:styleId="7">
    <w:name w:val="heading 7"/>
    <w:basedOn w:val="a"/>
    <w:next w:val="a"/>
    <w:link w:val="70"/>
    <w:unhideWhenUsed/>
    <w:qFormat/>
    <w:rsid w:val="00892D3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892D3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D39"/>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92D3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9"/>
    <w:rsid w:val="00892D39"/>
    <w:rPr>
      <w:rFonts w:ascii="Arial" w:eastAsia="Times New Roman" w:hAnsi="Arial" w:cs="Arial"/>
      <w:b/>
      <w:bCs/>
      <w:sz w:val="26"/>
      <w:szCs w:val="26"/>
      <w:lang w:eastAsia="ru-RU"/>
    </w:rPr>
  </w:style>
  <w:style w:type="character" w:customStyle="1" w:styleId="40">
    <w:name w:val="Заголовок 4 Знак"/>
    <w:basedOn w:val="a0"/>
    <w:link w:val="4"/>
    <w:rsid w:val="00892D39"/>
    <w:rPr>
      <w:rFonts w:asciiTheme="majorHAnsi" w:eastAsiaTheme="majorEastAsia" w:hAnsiTheme="majorHAnsi" w:cstheme="majorBidi"/>
      <w:b/>
      <w:bCs/>
      <w:i/>
      <w:iCs/>
      <w:color w:val="5B9BD5" w:themeColor="accent1"/>
      <w:sz w:val="20"/>
      <w:szCs w:val="20"/>
      <w:lang w:eastAsia="ru-RU"/>
    </w:rPr>
  </w:style>
  <w:style w:type="character" w:customStyle="1" w:styleId="50">
    <w:name w:val="Заголовок 5 Знак"/>
    <w:basedOn w:val="a0"/>
    <w:link w:val="5"/>
    <w:uiPriority w:val="99"/>
    <w:rsid w:val="00892D39"/>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rsid w:val="00892D39"/>
    <w:rPr>
      <w:rFonts w:ascii="Times New Roman" w:eastAsia="Times New Roman" w:hAnsi="Times New Roman" w:cs="Times New Roman"/>
      <w:b/>
      <w:bCs/>
      <w:lang w:eastAsia="ru-RU"/>
    </w:rPr>
  </w:style>
  <w:style w:type="character" w:customStyle="1" w:styleId="70">
    <w:name w:val="Заголовок 7 Знак"/>
    <w:basedOn w:val="a0"/>
    <w:link w:val="7"/>
    <w:rsid w:val="00892D39"/>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rsid w:val="00892D39"/>
    <w:rPr>
      <w:rFonts w:ascii="Arial" w:eastAsia="Times New Roman" w:hAnsi="Arial" w:cs="Arial"/>
      <w:lang w:eastAsia="ru-RU"/>
    </w:rPr>
  </w:style>
  <w:style w:type="paragraph" w:styleId="a3">
    <w:name w:val="Body Text"/>
    <w:basedOn w:val="a"/>
    <w:link w:val="a4"/>
    <w:rsid w:val="00892D39"/>
    <w:pPr>
      <w:spacing w:after="120"/>
    </w:pPr>
  </w:style>
  <w:style w:type="character" w:customStyle="1" w:styleId="a4">
    <w:name w:val="Основной текст Знак"/>
    <w:basedOn w:val="a0"/>
    <w:link w:val="a3"/>
    <w:rsid w:val="00892D39"/>
    <w:rPr>
      <w:rFonts w:ascii="Times New Roman" w:eastAsia="Times New Roman" w:hAnsi="Times New Roman" w:cs="Times New Roman"/>
      <w:sz w:val="20"/>
      <w:szCs w:val="20"/>
      <w:lang w:eastAsia="ru-RU"/>
    </w:rPr>
  </w:style>
  <w:style w:type="paragraph" w:styleId="a5">
    <w:name w:val="List Paragraph"/>
    <w:basedOn w:val="a"/>
    <w:uiPriority w:val="34"/>
    <w:qFormat/>
    <w:rsid w:val="00892D39"/>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rsid w:val="00892D39"/>
    <w:pPr>
      <w:tabs>
        <w:tab w:val="center" w:pos="4677"/>
        <w:tab w:val="right" w:pos="9355"/>
      </w:tabs>
    </w:pPr>
    <w:rPr>
      <w:sz w:val="24"/>
      <w:szCs w:val="24"/>
    </w:rPr>
  </w:style>
  <w:style w:type="character" w:customStyle="1" w:styleId="a7">
    <w:name w:val="Верхний колонтитул Знак"/>
    <w:basedOn w:val="a0"/>
    <w:link w:val="a6"/>
    <w:uiPriority w:val="99"/>
    <w:rsid w:val="00892D39"/>
    <w:rPr>
      <w:rFonts w:ascii="Times New Roman" w:eastAsia="Times New Roman" w:hAnsi="Times New Roman" w:cs="Times New Roman"/>
      <w:sz w:val="24"/>
      <w:szCs w:val="24"/>
      <w:lang w:eastAsia="ru-RU"/>
    </w:rPr>
  </w:style>
  <w:style w:type="character" w:styleId="a8">
    <w:name w:val="page number"/>
    <w:rsid w:val="00892D39"/>
  </w:style>
  <w:style w:type="paragraph" w:styleId="a9">
    <w:name w:val="No Spacing"/>
    <w:link w:val="aa"/>
    <w:uiPriority w:val="99"/>
    <w:qFormat/>
    <w:rsid w:val="00892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2D39"/>
    <w:pPr>
      <w:tabs>
        <w:tab w:val="center" w:pos="4677"/>
        <w:tab w:val="right" w:pos="9355"/>
      </w:tabs>
    </w:pPr>
  </w:style>
  <w:style w:type="character" w:customStyle="1" w:styleId="ac">
    <w:name w:val="Нижний колонтитул Знак"/>
    <w:basedOn w:val="a0"/>
    <w:link w:val="ab"/>
    <w:uiPriority w:val="99"/>
    <w:rsid w:val="00892D39"/>
    <w:rPr>
      <w:rFonts w:ascii="Times New Roman" w:eastAsia="Times New Roman" w:hAnsi="Times New Roman" w:cs="Times New Roman"/>
      <w:sz w:val="20"/>
      <w:szCs w:val="20"/>
      <w:lang w:eastAsia="ru-RU"/>
    </w:rPr>
  </w:style>
  <w:style w:type="paragraph" w:customStyle="1" w:styleId="11">
    <w:name w:val="Без интервала1"/>
    <w:rsid w:val="00892D39"/>
    <w:pPr>
      <w:spacing w:after="0" w:line="240" w:lineRule="auto"/>
    </w:pPr>
    <w:rPr>
      <w:rFonts w:ascii="Calibri" w:eastAsia="Times New Roman" w:hAnsi="Calibri" w:cs="Times New Roman"/>
    </w:rPr>
  </w:style>
  <w:style w:type="paragraph" w:customStyle="1" w:styleId="12">
    <w:name w:val="Абзац списка1"/>
    <w:basedOn w:val="a"/>
    <w:rsid w:val="00892D39"/>
    <w:pPr>
      <w:spacing w:after="200" w:line="276" w:lineRule="auto"/>
      <w:ind w:left="720"/>
      <w:contextualSpacing/>
    </w:pPr>
    <w:rPr>
      <w:rFonts w:ascii="Calibri" w:eastAsia="Calibri" w:hAnsi="Calibri"/>
      <w:sz w:val="22"/>
      <w:szCs w:val="22"/>
    </w:rPr>
  </w:style>
  <w:style w:type="paragraph" w:styleId="ad">
    <w:name w:val="Balloon Text"/>
    <w:basedOn w:val="a"/>
    <w:link w:val="ae"/>
    <w:unhideWhenUsed/>
    <w:rsid w:val="00892D39"/>
    <w:rPr>
      <w:rFonts w:ascii="Tahoma" w:hAnsi="Tahoma" w:cs="Tahoma"/>
      <w:sz w:val="16"/>
      <w:szCs w:val="16"/>
    </w:rPr>
  </w:style>
  <w:style w:type="character" w:customStyle="1" w:styleId="ae">
    <w:name w:val="Текст выноски Знак"/>
    <w:basedOn w:val="a0"/>
    <w:link w:val="ad"/>
    <w:rsid w:val="00892D39"/>
    <w:rPr>
      <w:rFonts w:ascii="Tahoma" w:eastAsia="Times New Roman" w:hAnsi="Tahoma" w:cs="Tahoma"/>
      <w:sz w:val="16"/>
      <w:szCs w:val="16"/>
      <w:lang w:eastAsia="ru-RU"/>
    </w:rPr>
  </w:style>
  <w:style w:type="paragraph" w:customStyle="1" w:styleId="ConsPlusNonformat">
    <w:name w:val="ConsPlusNonformat"/>
    <w:uiPriority w:val="99"/>
    <w:rsid w:val="00892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D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
    <w:name w:val="Normal (Web)"/>
    <w:basedOn w:val="a"/>
    <w:uiPriority w:val="99"/>
    <w:rsid w:val="00892D39"/>
    <w:pPr>
      <w:spacing w:before="100" w:beforeAutospacing="1" w:after="100" w:afterAutospacing="1"/>
    </w:pPr>
    <w:rPr>
      <w:sz w:val="24"/>
      <w:szCs w:val="24"/>
    </w:rPr>
  </w:style>
  <w:style w:type="paragraph" w:styleId="af0">
    <w:name w:val="Title"/>
    <w:basedOn w:val="a"/>
    <w:link w:val="af1"/>
    <w:qFormat/>
    <w:rsid w:val="00892D39"/>
    <w:pPr>
      <w:jc w:val="center"/>
    </w:pPr>
    <w:rPr>
      <w:sz w:val="32"/>
      <w:szCs w:val="24"/>
    </w:rPr>
  </w:style>
  <w:style w:type="character" w:customStyle="1" w:styleId="af1">
    <w:name w:val="Название Знак"/>
    <w:basedOn w:val="a0"/>
    <w:link w:val="af0"/>
    <w:rsid w:val="00892D39"/>
    <w:rPr>
      <w:rFonts w:ascii="Times New Roman" w:eastAsia="Times New Roman" w:hAnsi="Times New Roman" w:cs="Times New Roman"/>
      <w:sz w:val="32"/>
      <w:szCs w:val="24"/>
      <w:lang w:eastAsia="ru-RU"/>
    </w:rPr>
  </w:style>
  <w:style w:type="character" w:styleId="af2">
    <w:name w:val="Hyperlink"/>
    <w:basedOn w:val="a0"/>
    <w:rsid w:val="00892D39"/>
    <w:rPr>
      <w:color w:val="0000FF"/>
      <w:u w:val="single"/>
    </w:rPr>
  </w:style>
  <w:style w:type="paragraph" w:customStyle="1" w:styleId="ConsPlusNormal">
    <w:name w:val="ConsPlusNormal"/>
    <w:link w:val="ConsPlusNormal0"/>
    <w:rsid w:val="00892D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basedOn w:val="a0"/>
    <w:uiPriority w:val="22"/>
    <w:qFormat/>
    <w:rsid w:val="00892D39"/>
    <w:rPr>
      <w:b/>
      <w:bCs/>
    </w:rPr>
  </w:style>
  <w:style w:type="character" w:customStyle="1" w:styleId="apple-converted-space">
    <w:name w:val="apple-converted-space"/>
    <w:basedOn w:val="a0"/>
    <w:rsid w:val="00892D39"/>
  </w:style>
  <w:style w:type="paragraph" w:customStyle="1" w:styleId="21">
    <w:name w:val="Без интервала2"/>
    <w:rsid w:val="00892D39"/>
    <w:pPr>
      <w:spacing w:after="0" w:line="240" w:lineRule="auto"/>
    </w:pPr>
    <w:rPr>
      <w:rFonts w:ascii="Calibri" w:eastAsia="Times New Roman" w:hAnsi="Calibri" w:cs="Times New Roman"/>
    </w:rPr>
  </w:style>
  <w:style w:type="paragraph" w:customStyle="1" w:styleId="af4">
    <w:name w:val="Стиль"/>
    <w:rsid w:val="00892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autoRedefine/>
    <w:rsid w:val="00892D39"/>
    <w:pPr>
      <w:spacing w:after="160" w:line="240" w:lineRule="exact"/>
    </w:pPr>
    <w:rPr>
      <w:rFonts w:eastAsia="SimSun"/>
      <w:sz w:val="28"/>
      <w:lang w:val="en-US" w:eastAsia="en-US"/>
    </w:rPr>
  </w:style>
  <w:style w:type="table" w:styleId="af5">
    <w:name w:val="Table Grid"/>
    <w:basedOn w:val="a1"/>
    <w:rsid w:val="00892D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basedOn w:val="a0"/>
    <w:uiPriority w:val="99"/>
    <w:rsid w:val="00892D39"/>
    <w:rPr>
      <w:vertAlign w:val="superscript"/>
    </w:rPr>
  </w:style>
  <w:style w:type="paragraph" w:styleId="af7">
    <w:name w:val="footnote text"/>
    <w:basedOn w:val="a"/>
    <w:link w:val="af8"/>
    <w:uiPriority w:val="99"/>
    <w:rsid w:val="00892D39"/>
  </w:style>
  <w:style w:type="character" w:customStyle="1" w:styleId="af8">
    <w:name w:val="Текст сноски Знак"/>
    <w:basedOn w:val="a0"/>
    <w:link w:val="af7"/>
    <w:uiPriority w:val="99"/>
    <w:rsid w:val="00892D39"/>
    <w:rPr>
      <w:rFonts w:ascii="Times New Roman" w:eastAsia="Times New Roman" w:hAnsi="Times New Roman" w:cs="Times New Roman"/>
      <w:sz w:val="20"/>
      <w:szCs w:val="20"/>
      <w:lang w:eastAsia="ru-RU"/>
    </w:rPr>
  </w:style>
  <w:style w:type="paragraph" w:styleId="22">
    <w:name w:val="Body Text 2"/>
    <w:basedOn w:val="a"/>
    <w:link w:val="23"/>
    <w:uiPriority w:val="99"/>
    <w:rsid w:val="00892D39"/>
    <w:pPr>
      <w:spacing w:after="120" w:line="480" w:lineRule="auto"/>
    </w:pPr>
  </w:style>
  <w:style w:type="character" w:customStyle="1" w:styleId="23">
    <w:name w:val="Основной текст 2 Знак"/>
    <w:basedOn w:val="a0"/>
    <w:link w:val="22"/>
    <w:uiPriority w:val="99"/>
    <w:rsid w:val="00892D39"/>
    <w:rPr>
      <w:rFonts w:ascii="Times New Roman" w:eastAsia="Times New Roman" w:hAnsi="Times New Roman" w:cs="Times New Roman"/>
      <w:sz w:val="20"/>
      <w:szCs w:val="20"/>
      <w:lang w:eastAsia="ru-RU"/>
    </w:rPr>
  </w:style>
  <w:style w:type="paragraph" w:styleId="af9">
    <w:name w:val="Body Text Indent"/>
    <w:basedOn w:val="a"/>
    <w:link w:val="afa"/>
    <w:rsid w:val="00892D39"/>
    <w:pPr>
      <w:spacing w:after="120"/>
      <w:ind w:left="283"/>
    </w:pPr>
  </w:style>
  <w:style w:type="character" w:customStyle="1" w:styleId="afa">
    <w:name w:val="Основной текст с отступом Знак"/>
    <w:basedOn w:val="a0"/>
    <w:link w:val="af9"/>
    <w:rsid w:val="00892D39"/>
    <w:rPr>
      <w:rFonts w:ascii="Times New Roman" w:eastAsia="Times New Roman" w:hAnsi="Times New Roman" w:cs="Times New Roman"/>
      <w:sz w:val="20"/>
      <w:szCs w:val="20"/>
      <w:lang w:eastAsia="ru-RU"/>
    </w:rPr>
  </w:style>
  <w:style w:type="paragraph" w:styleId="afb">
    <w:name w:val="Subtitle"/>
    <w:basedOn w:val="a"/>
    <w:link w:val="afc"/>
    <w:qFormat/>
    <w:rsid w:val="00892D39"/>
    <w:pPr>
      <w:jc w:val="center"/>
    </w:pPr>
    <w:rPr>
      <w:b/>
      <w:bCs/>
      <w:sz w:val="24"/>
    </w:rPr>
  </w:style>
  <w:style w:type="character" w:customStyle="1" w:styleId="afc">
    <w:name w:val="Подзаголовок Знак"/>
    <w:basedOn w:val="a0"/>
    <w:link w:val="afb"/>
    <w:rsid w:val="00892D39"/>
    <w:rPr>
      <w:rFonts w:ascii="Times New Roman" w:eastAsia="Times New Roman" w:hAnsi="Times New Roman" w:cs="Times New Roman"/>
      <w:b/>
      <w:bCs/>
      <w:sz w:val="24"/>
      <w:szCs w:val="20"/>
      <w:lang w:eastAsia="ru-RU"/>
    </w:rPr>
  </w:style>
  <w:style w:type="paragraph" w:styleId="afd">
    <w:name w:val="caption"/>
    <w:basedOn w:val="a"/>
    <w:next w:val="a"/>
    <w:qFormat/>
    <w:rsid w:val="00892D39"/>
    <w:pPr>
      <w:ind w:left="142"/>
      <w:jc w:val="center"/>
    </w:pPr>
    <w:rPr>
      <w:b/>
      <w:sz w:val="32"/>
    </w:rPr>
  </w:style>
  <w:style w:type="paragraph" w:styleId="24">
    <w:name w:val="Body Text Indent 2"/>
    <w:basedOn w:val="a"/>
    <w:link w:val="25"/>
    <w:rsid w:val="00892D39"/>
    <w:pPr>
      <w:spacing w:after="120" w:line="480" w:lineRule="auto"/>
      <w:ind w:left="283"/>
    </w:pPr>
  </w:style>
  <w:style w:type="character" w:customStyle="1" w:styleId="25">
    <w:name w:val="Основной текст с отступом 2 Знак"/>
    <w:basedOn w:val="a0"/>
    <w:link w:val="24"/>
    <w:rsid w:val="00892D39"/>
    <w:rPr>
      <w:rFonts w:ascii="Times New Roman" w:eastAsia="Times New Roman" w:hAnsi="Times New Roman" w:cs="Times New Roman"/>
      <w:sz w:val="20"/>
      <w:szCs w:val="20"/>
      <w:lang w:eastAsia="ru-RU"/>
    </w:rPr>
  </w:style>
  <w:style w:type="paragraph" w:styleId="31">
    <w:name w:val="Body Text Indent 3"/>
    <w:basedOn w:val="a"/>
    <w:link w:val="32"/>
    <w:rsid w:val="00892D39"/>
    <w:pPr>
      <w:spacing w:after="120"/>
      <w:ind w:left="283"/>
    </w:pPr>
    <w:rPr>
      <w:sz w:val="16"/>
      <w:szCs w:val="16"/>
    </w:rPr>
  </w:style>
  <w:style w:type="character" w:customStyle="1" w:styleId="32">
    <w:name w:val="Основной текст с отступом 3 Знак"/>
    <w:basedOn w:val="a0"/>
    <w:link w:val="31"/>
    <w:rsid w:val="00892D39"/>
    <w:rPr>
      <w:rFonts w:ascii="Times New Roman" w:eastAsia="Times New Roman" w:hAnsi="Times New Roman" w:cs="Times New Roman"/>
      <w:sz w:val="16"/>
      <w:szCs w:val="16"/>
      <w:lang w:eastAsia="ru-RU"/>
    </w:rPr>
  </w:style>
  <w:style w:type="paragraph" w:customStyle="1" w:styleId="f">
    <w:name w:val="f"/>
    <w:basedOn w:val="a"/>
    <w:rsid w:val="00892D39"/>
    <w:pPr>
      <w:spacing w:before="100" w:beforeAutospacing="1" w:after="100" w:afterAutospacing="1"/>
    </w:pPr>
    <w:rPr>
      <w:sz w:val="24"/>
      <w:szCs w:val="24"/>
    </w:rPr>
  </w:style>
  <w:style w:type="character" w:customStyle="1" w:styleId="iceouttxt60">
    <w:name w:val="iceouttxt60"/>
    <w:rsid w:val="00892D39"/>
    <w:rPr>
      <w:rFonts w:ascii="Arial" w:hAnsi="Arial" w:cs="Arial" w:hint="default"/>
      <w:vanish w:val="0"/>
      <w:webHidden w:val="0"/>
      <w:color w:val="666666"/>
      <w:sz w:val="17"/>
      <w:szCs w:val="17"/>
      <w:specVanish w:val="0"/>
    </w:rPr>
  </w:style>
  <w:style w:type="paragraph" w:customStyle="1" w:styleId="rteindent1">
    <w:name w:val="rteindent1"/>
    <w:basedOn w:val="a"/>
    <w:rsid w:val="00892D39"/>
    <w:pPr>
      <w:spacing w:before="120" w:after="216"/>
      <w:ind w:left="600"/>
    </w:pPr>
    <w:rPr>
      <w:sz w:val="24"/>
      <w:szCs w:val="24"/>
    </w:rPr>
  </w:style>
  <w:style w:type="paragraph" w:customStyle="1" w:styleId="rteindent2">
    <w:name w:val="rteindent2"/>
    <w:basedOn w:val="a"/>
    <w:rsid w:val="00892D39"/>
    <w:pPr>
      <w:spacing w:before="120" w:after="216"/>
      <w:ind w:left="1200"/>
    </w:pPr>
    <w:rPr>
      <w:sz w:val="24"/>
      <w:szCs w:val="24"/>
    </w:rPr>
  </w:style>
  <w:style w:type="paragraph" w:customStyle="1" w:styleId="rteright">
    <w:name w:val="rteright"/>
    <w:basedOn w:val="a"/>
    <w:rsid w:val="00892D39"/>
    <w:pPr>
      <w:spacing w:before="120" w:after="216"/>
      <w:jc w:val="right"/>
    </w:pPr>
    <w:rPr>
      <w:sz w:val="24"/>
      <w:szCs w:val="24"/>
    </w:rPr>
  </w:style>
  <w:style w:type="paragraph" w:customStyle="1" w:styleId="rtecenter">
    <w:name w:val="rtecenter"/>
    <w:basedOn w:val="a"/>
    <w:rsid w:val="00892D39"/>
    <w:pPr>
      <w:spacing w:before="120" w:after="216"/>
      <w:jc w:val="center"/>
    </w:pPr>
    <w:rPr>
      <w:sz w:val="24"/>
      <w:szCs w:val="24"/>
    </w:rPr>
  </w:style>
  <w:style w:type="character" w:styleId="afe">
    <w:name w:val="Emphasis"/>
    <w:basedOn w:val="a0"/>
    <w:uiPriority w:val="20"/>
    <w:qFormat/>
    <w:rsid w:val="00892D39"/>
    <w:rPr>
      <w:i/>
      <w:iCs/>
    </w:rPr>
  </w:style>
  <w:style w:type="paragraph" w:customStyle="1" w:styleId="rteindent1rtecenter">
    <w:name w:val="rteindent1 rtecenter"/>
    <w:basedOn w:val="a"/>
    <w:rsid w:val="00892D39"/>
    <w:pPr>
      <w:spacing w:before="120" w:after="216"/>
    </w:pPr>
    <w:rPr>
      <w:sz w:val="24"/>
      <w:szCs w:val="24"/>
    </w:rPr>
  </w:style>
  <w:style w:type="paragraph" w:customStyle="1" w:styleId="msonormalcxspmiddle">
    <w:name w:val="msonormalcxspmiddle"/>
    <w:basedOn w:val="a"/>
    <w:rsid w:val="00892D39"/>
    <w:pPr>
      <w:spacing w:before="100" w:beforeAutospacing="1" w:after="100" w:afterAutospacing="1"/>
    </w:pPr>
    <w:rPr>
      <w:sz w:val="24"/>
      <w:szCs w:val="24"/>
    </w:rPr>
  </w:style>
  <w:style w:type="paragraph" w:customStyle="1" w:styleId="Iauiue">
    <w:name w:val="Iau?iue"/>
    <w:rsid w:val="00892D39"/>
    <w:pPr>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99"/>
    <w:rsid w:val="00892D39"/>
    <w:rPr>
      <w:rFonts w:ascii="Times New Roman" w:eastAsia="Times New Roman" w:hAnsi="Times New Roman" w:cs="Times New Roman"/>
      <w:sz w:val="20"/>
      <w:szCs w:val="20"/>
      <w:lang w:eastAsia="ru-RU"/>
    </w:rPr>
  </w:style>
  <w:style w:type="character" w:customStyle="1" w:styleId="14">
    <w:name w:val="Знак Знак1"/>
    <w:basedOn w:val="a0"/>
    <w:locked/>
    <w:rsid w:val="00892D39"/>
    <w:rPr>
      <w:sz w:val="32"/>
      <w:lang w:val="ru-RU" w:eastAsia="ru-RU" w:bidi="ar-SA"/>
    </w:rPr>
  </w:style>
  <w:style w:type="paragraph" w:customStyle="1" w:styleId="consplusnormal1">
    <w:name w:val="consplusnormal"/>
    <w:basedOn w:val="a"/>
    <w:rsid w:val="00892D39"/>
    <w:pPr>
      <w:spacing w:before="100" w:beforeAutospacing="1" w:after="100" w:afterAutospacing="1"/>
    </w:pPr>
    <w:rPr>
      <w:sz w:val="24"/>
      <w:szCs w:val="24"/>
    </w:rPr>
  </w:style>
  <w:style w:type="paragraph" w:customStyle="1" w:styleId="aff">
    <w:name w:val="Прижатый влево"/>
    <w:basedOn w:val="a"/>
    <w:next w:val="a"/>
    <w:rsid w:val="00892D39"/>
    <w:pPr>
      <w:widowControl w:val="0"/>
      <w:autoSpaceDE w:val="0"/>
      <w:autoSpaceDN w:val="0"/>
      <w:adjustRightInd w:val="0"/>
    </w:pPr>
    <w:rPr>
      <w:rFonts w:ascii="Arial" w:hAnsi="Arial" w:cs="Arial"/>
      <w:sz w:val="22"/>
      <w:szCs w:val="22"/>
    </w:rPr>
  </w:style>
  <w:style w:type="paragraph" w:customStyle="1" w:styleId="Standard">
    <w:name w:val="Standard"/>
    <w:rsid w:val="00892D3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HTML">
    <w:name w:val="HTML Preformatted"/>
    <w:basedOn w:val="a"/>
    <w:link w:val="HTML0"/>
    <w:uiPriority w:val="99"/>
    <w:rsid w:val="00892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92D39"/>
    <w:rPr>
      <w:rFonts w:ascii="Courier New" w:eastAsia="Times New Roman" w:hAnsi="Courier New" w:cs="Courier New"/>
      <w:sz w:val="20"/>
      <w:szCs w:val="20"/>
      <w:lang w:eastAsia="ru-RU"/>
    </w:rPr>
  </w:style>
  <w:style w:type="character" w:customStyle="1" w:styleId="num">
    <w:name w:val="num"/>
    <w:rsid w:val="00892D39"/>
  </w:style>
  <w:style w:type="table" w:customStyle="1" w:styleId="15">
    <w:name w:val="Сетка таблицы1"/>
    <w:basedOn w:val="a1"/>
    <w:next w:val="af5"/>
    <w:uiPriority w:val="39"/>
    <w:rsid w:val="0089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Знак Знак Знак Знак"/>
    <w:basedOn w:val="a"/>
    <w:rsid w:val="00892D39"/>
    <w:pPr>
      <w:spacing w:after="160" w:line="240" w:lineRule="exact"/>
    </w:pPr>
    <w:rPr>
      <w:rFonts w:ascii="Verdana" w:hAnsi="Verdana" w:cs="Verdana"/>
      <w:lang w:val="en-US" w:eastAsia="en-US"/>
    </w:rPr>
  </w:style>
  <w:style w:type="paragraph" w:customStyle="1" w:styleId="Style1">
    <w:name w:val="Style1"/>
    <w:basedOn w:val="a"/>
    <w:rsid w:val="00892D39"/>
    <w:pPr>
      <w:widowControl w:val="0"/>
      <w:autoSpaceDE w:val="0"/>
      <w:autoSpaceDN w:val="0"/>
      <w:adjustRightInd w:val="0"/>
    </w:pPr>
    <w:rPr>
      <w:sz w:val="24"/>
      <w:szCs w:val="24"/>
    </w:rPr>
  </w:style>
  <w:style w:type="paragraph" w:customStyle="1" w:styleId="Style2">
    <w:name w:val="Style2"/>
    <w:basedOn w:val="a"/>
    <w:rsid w:val="00892D39"/>
    <w:pPr>
      <w:widowControl w:val="0"/>
      <w:autoSpaceDE w:val="0"/>
      <w:autoSpaceDN w:val="0"/>
      <w:adjustRightInd w:val="0"/>
      <w:spacing w:line="266" w:lineRule="exact"/>
      <w:ind w:firstLine="1013"/>
    </w:pPr>
    <w:rPr>
      <w:sz w:val="24"/>
      <w:szCs w:val="24"/>
    </w:rPr>
  </w:style>
  <w:style w:type="paragraph" w:customStyle="1" w:styleId="Style3">
    <w:name w:val="Style3"/>
    <w:basedOn w:val="a"/>
    <w:rsid w:val="00892D39"/>
    <w:pPr>
      <w:widowControl w:val="0"/>
      <w:autoSpaceDE w:val="0"/>
      <w:autoSpaceDN w:val="0"/>
      <w:adjustRightInd w:val="0"/>
    </w:pPr>
    <w:rPr>
      <w:sz w:val="24"/>
      <w:szCs w:val="24"/>
    </w:rPr>
  </w:style>
  <w:style w:type="paragraph" w:customStyle="1" w:styleId="Style4">
    <w:name w:val="Style4"/>
    <w:basedOn w:val="a"/>
    <w:rsid w:val="00892D39"/>
    <w:pPr>
      <w:widowControl w:val="0"/>
      <w:autoSpaceDE w:val="0"/>
      <w:autoSpaceDN w:val="0"/>
      <w:adjustRightInd w:val="0"/>
    </w:pPr>
    <w:rPr>
      <w:sz w:val="24"/>
      <w:szCs w:val="24"/>
    </w:rPr>
  </w:style>
  <w:style w:type="paragraph" w:customStyle="1" w:styleId="Style5">
    <w:name w:val="Style5"/>
    <w:basedOn w:val="a"/>
    <w:rsid w:val="00892D39"/>
    <w:pPr>
      <w:widowControl w:val="0"/>
      <w:autoSpaceDE w:val="0"/>
      <w:autoSpaceDN w:val="0"/>
      <w:adjustRightInd w:val="0"/>
    </w:pPr>
    <w:rPr>
      <w:sz w:val="24"/>
      <w:szCs w:val="24"/>
    </w:rPr>
  </w:style>
  <w:style w:type="paragraph" w:customStyle="1" w:styleId="Style6">
    <w:name w:val="Style6"/>
    <w:basedOn w:val="a"/>
    <w:rsid w:val="00892D39"/>
    <w:pPr>
      <w:widowControl w:val="0"/>
      <w:autoSpaceDE w:val="0"/>
      <w:autoSpaceDN w:val="0"/>
      <w:adjustRightInd w:val="0"/>
      <w:spacing w:line="269" w:lineRule="exact"/>
      <w:jc w:val="center"/>
    </w:pPr>
    <w:rPr>
      <w:sz w:val="24"/>
      <w:szCs w:val="24"/>
    </w:rPr>
  </w:style>
  <w:style w:type="paragraph" w:customStyle="1" w:styleId="Style7">
    <w:name w:val="Style7"/>
    <w:basedOn w:val="a"/>
    <w:rsid w:val="00892D39"/>
    <w:pPr>
      <w:widowControl w:val="0"/>
      <w:autoSpaceDE w:val="0"/>
      <w:autoSpaceDN w:val="0"/>
      <w:adjustRightInd w:val="0"/>
      <w:spacing w:line="265" w:lineRule="exact"/>
      <w:ind w:firstLine="749"/>
      <w:jc w:val="both"/>
    </w:pPr>
    <w:rPr>
      <w:sz w:val="24"/>
      <w:szCs w:val="24"/>
    </w:rPr>
  </w:style>
  <w:style w:type="paragraph" w:customStyle="1" w:styleId="Style8">
    <w:name w:val="Style8"/>
    <w:basedOn w:val="a"/>
    <w:rsid w:val="00892D39"/>
    <w:pPr>
      <w:widowControl w:val="0"/>
      <w:autoSpaceDE w:val="0"/>
      <w:autoSpaceDN w:val="0"/>
      <w:adjustRightInd w:val="0"/>
      <w:spacing w:line="269" w:lineRule="exact"/>
      <w:ind w:firstLine="715"/>
      <w:jc w:val="both"/>
    </w:pPr>
    <w:rPr>
      <w:sz w:val="24"/>
      <w:szCs w:val="24"/>
    </w:rPr>
  </w:style>
  <w:style w:type="paragraph" w:customStyle="1" w:styleId="Style9">
    <w:name w:val="Style9"/>
    <w:basedOn w:val="a"/>
    <w:rsid w:val="00892D39"/>
    <w:pPr>
      <w:widowControl w:val="0"/>
      <w:autoSpaceDE w:val="0"/>
      <w:autoSpaceDN w:val="0"/>
      <w:adjustRightInd w:val="0"/>
    </w:pPr>
    <w:rPr>
      <w:sz w:val="24"/>
      <w:szCs w:val="24"/>
    </w:rPr>
  </w:style>
  <w:style w:type="paragraph" w:customStyle="1" w:styleId="Style10">
    <w:name w:val="Style10"/>
    <w:basedOn w:val="a"/>
    <w:rsid w:val="00892D39"/>
    <w:pPr>
      <w:widowControl w:val="0"/>
      <w:autoSpaceDE w:val="0"/>
      <w:autoSpaceDN w:val="0"/>
      <w:adjustRightInd w:val="0"/>
      <w:spacing w:line="271" w:lineRule="exact"/>
      <w:ind w:firstLine="662"/>
    </w:pPr>
    <w:rPr>
      <w:sz w:val="24"/>
      <w:szCs w:val="24"/>
    </w:rPr>
  </w:style>
  <w:style w:type="character" w:customStyle="1" w:styleId="FontStyle12">
    <w:name w:val="Font Style12"/>
    <w:rsid w:val="00892D39"/>
    <w:rPr>
      <w:rFonts w:ascii="Times New Roman" w:hAnsi="Times New Roman" w:cs="Times New Roman"/>
      <w:b/>
      <w:bCs/>
      <w:i/>
      <w:iCs/>
      <w:sz w:val="20"/>
      <w:szCs w:val="20"/>
    </w:rPr>
  </w:style>
  <w:style w:type="character" w:customStyle="1" w:styleId="FontStyle15">
    <w:name w:val="Font Style15"/>
    <w:rsid w:val="00892D39"/>
    <w:rPr>
      <w:rFonts w:ascii="Times New Roman" w:hAnsi="Times New Roman" w:cs="Times New Roman"/>
      <w:b/>
      <w:bCs/>
      <w:sz w:val="22"/>
      <w:szCs w:val="22"/>
    </w:rPr>
  </w:style>
  <w:style w:type="character" w:customStyle="1" w:styleId="FontStyle16">
    <w:name w:val="Font Style16"/>
    <w:rsid w:val="00892D39"/>
    <w:rPr>
      <w:rFonts w:ascii="Times New Roman" w:hAnsi="Times New Roman" w:cs="Times New Roman"/>
      <w:sz w:val="22"/>
      <w:szCs w:val="22"/>
    </w:rPr>
  </w:style>
  <w:style w:type="character" w:customStyle="1" w:styleId="FontStyle11">
    <w:name w:val="Font Style11"/>
    <w:rsid w:val="00892D39"/>
    <w:rPr>
      <w:rFonts w:ascii="Times New Roman" w:hAnsi="Times New Roman" w:cs="Times New Roman"/>
      <w:b/>
      <w:bCs/>
      <w:sz w:val="22"/>
      <w:szCs w:val="22"/>
    </w:rPr>
  </w:style>
  <w:style w:type="character" w:customStyle="1" w:styleId="epm">
    <w:name w:val="epm"/>
    <w:rsid w:val="00892D39"/>
  </w:style>
  <w:style w:type="character" w:customStyle="1" w:styleId="26">
    <w:name w:val="Основной текст (2)_"/>
    <w:basedOn w:val="a0"/>
    <w:link w:val="27"/>
    <w:locked/>
    <w:rsid w:val="00892D39"/>
    <w:rPr>
      <w:rFonts w:ascii="Times New Roman" w:hAnsi="Times New Roman" w:cs="Times New Roman"/>
      <w:b/>
      <w:bCs/>
      <w:sz w:val="26"/>
      <w:szCs w:val="26"/>
      <w:shd w:val="clear" w:color="auto" w:fill="FFFFFF"/>
    </w:rPr>
  </w:style>
  <w:style w:type="paragraph" w:customStyle="1" w:styleId="27">
    <w:name w:val="Основной текст (2)"/>
    <w:basedOn w:val="a"/>
    <w:link w:val="26"/>
    <w:rsid w:val="00892D39"/>
    <w:pPr>
      <w:shd w:val="clear" w:color="auto" w:fill="FFFFFF"/>
      <w:spacing w:before="420" w:after="720" w:line="240" w:lineRule="atLeast"/>
      <w:jc w:val="center"/>
    </w:pPr>
    <w:rPr>
      <w:rFonts w:eastAsiaTheme="minorHAnsi"/>
      <w:b/>
      <w:bCs/>
      <w:sz w:val="26"/>
      <w:szCs w:val="26"/>
      <w:lang w:eastAsia="en-US"/>
    </w:rPr>
  </w:style>
  <w:style w:type="character" w:customStyle="1" w:styleId="16">
    <w:name w:val="Основной текст + Полужирный1"/>
    <w:aliases w:val="Интервал 4 pt"/>
    <w:basedOn w:val="a4"/>
    <w:rsid w:val="00892D39"/>
    <w:rPr>
      <w:rFonts w:ascii="Times New Roman" w:eastAsia="Arial Unicode MS" w:hAnsi="Times New Roman" w:cs="Times New Roman" w:hint="default"/>
      <w:b/>
      <w:bCs/>
      <w:spacing w:val="80"/>
      <w:sz w:val="26"/>
      <w:szCs w:val="26"/>
      <w:shd w:val="clear" w:color="auto" w:fill="FFFFFF"/>
      <w:lang w:eastAsia="ru-RU"/>
    </w:rPr>
  </w:style>
  <w:style w:type="character" w:customStyle="1" w:styleId="0pt">
    <w:name w:val="Основной текст + Интервал 0 pt"/>
    <w:basedOn w:val="a4"/>
    <w:rsid w:val="00892D39"/>
    <w:rPr>
      <w:rFonts w:ascii="Times New Roman" w:eastAsia="Arial Unicode MS" w:hAnsi="Times New Roman" w:cs="Times New Roman" w:hint="default"/>
      <w:spacing w:val="10"/>
      <w:sz w:val="26"/>
      <w:szCs w:val="26"/>
      <w:shd w:val="clear" w:color="auto" w:fill="FFFFFF"/>
      <w:lang w:eastAsia="ru-RU"/>
    </w:rPr>
  </w:style>
  <w:style w:type="paragraph" w:customStyle="1" w:styleId="ConsPlusCell">
    <w:name w:val="ConsPlusCell"/>
    <w:rsid w:val="00892D3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3">
    <w:name w:val="Без интервала3"/>
    <w:rsid w:val="00892D39"/>
    <w:pPr>
      <w:spacing w:after="0" w:line="240" w:lineRule="auto"/>
    </w:pPr>
    <w:rPr>
      <w:rFonts w:ascii="Calibri" w:eastAsia="Times New Roman" w:hAnsi="Calibri" w:cs="Times New Roman"/>
    </w:rPr>
  </w:style>
  <w:style w:type="paragraph" w:customStyle="1" w:styleId="remark">
    <w:name w:val="remark"/>
    <w:basedOn w:val="a"/>
    <w:rsid w:val="00892D39"/>
    <w:pPr>
      <w:spacing w:before="100" w:beforeAutospacing="1" w:after="100" w:afterAutospacing="1"/>
    </w:pPr>
    <w:rPr>
      <w:sz w:val="24"/>
      <w:szCs w:val="24"/>
    </w:rPr>
  </w:style>
  <w:style w:type="paragraph" w:styleId="aff0">
    <w:name w:val="endnote text"/>
    <w:basedOn w:val="a"/>
    <w:link w:val="aff1"/>
    <w:rsid w:val="00892D39"/>
  </w:style>
  <w:style w:type="character" w:customStyle="1" w:styleId="aff1">
    <w:name w:val="Текст концевой сноски Знак"/>
    <w:basedOn w:val="a0"/>
    <w:link w:val="aff0"/>
    <w:rsid w:val="00892D39"/>
    <w:rPr>
      <w:rFonts w:ascii="Times New Roman" w:eastAsia="Times New Roman" w:hAnsi="Times New Roman" w:cs="Times New Roman"/>
      <w:sz w:val="20"/>
      <w:szCs w:val="20"/>
      <w:lang w:eastAsia="ru-RU"/>
    </w:rPr>
  </w:style>
  <w:style w:type="character" w:styleId="aff2">
    <w:name w:val="endnote reference"/>
    <w:basedOn w:val="a0"/>
    <w:rsid w:val="00892D39"/>
    <w:rPr>
      <w:vertAlign w:val="superscript"/>
    </w:rPr>
  </w:style>
  <w:style w:type="character" w:customStyle="1" w:styleId="ConsPlusNormal0">
    <w:name w:val="ConsPlusNormal Знак"/>
    <w:link w:val="ConsPlusNormal"/>
    <w:locked/>
    <w:rsid w:val="00892D39"/>
    <w:rPr>
      <w:rFonts w:ascii="Arial" w:eastAsia="Times New Roman" w:hAnsi="Arial" w:cs="Arial"/>
      <w:sz w:val="20"/>
      <w:szCs w:val="20"/>
      <w:lang w:eastAsia="ru-RU"/>
    </w:rPr>
  </w:style>
  <w:style w:type="paragraph" w:customStyle="1" w:styleId="17">
    <w:name w:val="Абзац Уровень 1"/>
    <w:basedOn w:val="a"/>
    <w:uiPriority w:val="99"/>
    <w:rsid w:val="00892D39"/>
    <w:pPr>
      <w:spacing w:line="360" w:lineRule="auto"/>
      <w:jc w:val="both"/>
    </w:pPr>
    <w:rPr>
      <w:sz w:val="28"/>
      <w:szCs w:val="28"/>
    </w:rPr>
  </w:style>
  <w:style w:type="paragraph" w:customStyle="1" w:styleId="western">
    <w:name w:val="western"/>
    <w:basedOn w:val="a"/>
    <w:uiPriority w:val="99"/>
    <w:rsid w:val="00892D39"/>
    <w:pPr>
      <w:spacing w:before="100" w:beforeAutospacing="1" w:after="115"/>
    </w:pPr>
    <w:rPr>
      <w:color w:val="000000"/>
      <w:sz w:val="24"/>
      <w:szCs w:val="24"/>
    </w:rPr>
  </w:style>
  <w:style w:type="character" w:customStyle="1" w:styleId="highlight">
    <w:name w:val="highlight"/>
    <w:basedOn w:val="a0"/>
    <w:rsid w:val="00892D39"/>
  </w:style>
  <w:style w:type="paragraph" w:customStyle="1" w:styleId="41">
    <w:name w:val="Без интервала4"/>
    <w:rsid w:val="00892D3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Style">
    <w:name w:val="Style"/>
    <w:basedOn w:val="a"/>
    <w:rsid w:val="00892D39"/>
    <w:pPr>
      <w:widowControl w:val="0"/>
      <w:suppressAutoHyphens/>
      <w:spacing w:line="360" w:lineRule="auto"/>
      <w:ind w:firstLine="709"/>
      <w:jc w:val="both"/>
    </w:pPr>
    <w:rPr>
      <w:rFonts w:ascii="Arial" w:eastAsia="Lucida Sans Unicode" w:hAnsi="Arial"/>
      <w:kern w:val="1"/>
      <w:szCs w:val="24"/>
    </w:rPr>
  </w:style>
  <w:style w:type="paragraph" w:customStyle="1" w:styleId="aff3">
    <w:name w:val="Знак"/>
    <w:basedOn w:val="a"/>
    <w:rsid w:val="00892D39"/>
    <w:rPr>
      <w:sz w:val="24"/>
      <w:szCs w:val="24"/>
      <w:lang w:val="pl-PL" w:eastAsia="pl-PL"/>
    </w:rPr>
  </w:style>
  <w:style w:type="character" w:customStyle="1" w:styleId="FontStyle21">
    <w:name w:val="Font Style21"/>
    <w:rsid w:val="00892D39"/>
    <w:rPr>
      <w:rFonts w:ascii="Times New Roman" w:hAnsi="Times New Roman" w:cs="Times New Roman"/>
      <w:sz w:val="24"/>
      <w:szCs w:val="24"/>
    </w:rPr>
  </w:style>
  <w:style w:type="paragraph" w:customStyle="1" w:styleId="ConsNormal">
    <w:name w:val="ConsNormal"/>
    <w:rsid w:val="00892D39"/>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Nonformat">
    <w:name w:val="ConsNonformat"/>
    <w:rsid w:val="00892D39"/>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customStyle="1" w:styleId="ConsCell">
    <w:name w:val="ConsCell"/>
    <w:rsid w:val="00892D39"/>
    <w:pPr>
      <w:widowControl w:val="0"/>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2Char">
    <w:name w:val="Знак2 Знак Знак Знак Знак Знак Знак Знак Знак Знак Знак Знак Знак Знак Знак Знак Char"/>
    <w:basedOn w:val="a"/>
    <w:rsid w:val="00892D39"/>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8055</Words>
  <Characters>45916</Characters>
  <Application>Microsoft Office Word</Application>
  <DocSecurity>0</DocSecurity>
  <Lines>382</Lines>
  <Paragraphs>107</Paragraphs>
  <ScaleCrop>false</ScaleCrop>
  <Company/>
  <LinksUpToDate>false</LinksUpToDate>
  <CharactersWithSpaces>53864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2017-01-31T07:22:00Z</dcterms:created>
  <dcterms:modified xsi:type="dcterms:W3CDTF">2017-01-31T07:25:00Z</dcterms:modified>
</cp:coreProperties>
</file>